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A9EE" w14:textId="190BB28C" w:rsidR="00534952" w:rsidRPr="0041346E" w:rsidRDefault="00FA1C8E" w:rsidP="00534952">
      <w:pPr>
        <w:suppressAutoHyphens/>
        <w:spacing w:after="0" w:line="276" w:lineRule="auto"/>
        <w:jc w:val="both"/>
        <w:rPr>
          <w:rFonts w:ascii="Georgia" w:eastAsia="Times New Roman" w:hAnsi="Georgia" w:cs="Times New Roman"/>
          <w:sz w:val="24"/>
          <w:szCs w:val="24"/>
          <w:lang w:eastAsia="ar-SA"/>
        </w:rPr>
      </w:pPr>
      <w:bookmarkStart w:id="0" w:name="_Hlk96938568"/>
      <w:bookmarkEnd w:id="0"/>
      <w:r w:rsidRPr="0041346E">
        <w:rPr>
          <w:rFonts w:ascii="Georgia" w:eastAsia="Times New Roman" w:hAnsi="Georgia" w:cs="Times New Roman"/>
          <w:noProof/>
          <w:sz w:val="24"/>
          <w:szCs w:val="24"/>
          <w:lang w:eastAsia="ar-SA"/>
        </w:rPr>
        <mc:AlternateContent>
          <mc:Choice Requires="wps">
            <w:drawing>
              <wp:anchor distT="0" distB="0" distL="114935" distR="114935" simplePos="0" relativeHeight="251659264" behindDoc="0" locked="0" layoutInCell="1" allowOverlap="1" wp14:anchorId="5A12B283" wp14:editId="205FAC15">
                <wp:simplePos x="0" y="0"/>
                <wp:positionH relativeFrom="column">
                  <wp:posOffset>3967480</wp:posOffset>
                </wp:positionH>
                <wp:positionV relativeFrom="paragraph">
                  <wp:posOffset>-66675</wp:posOffset>
                </wp:positionV>
                <wp:extent cx="2178685" cy="692785"/>
                <wp:effectExtent l="14605" t="10795" r="6985" b="1079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92785"/>
                        </a:xfrm>
                        <a:prstGeom prst="rect">
                          <a:avLst/>
                        </a:prstGeom>
                        <a:solidFill>
                          <a:srgbClr val="FFFFFF"/>
                        </a:solidFill>
                        <a:ln w="13970" cmpd="dbl">
                          <a:solidFill>
                            <a:srgbClr val="000000"/>
                          </a:solidFill>
                          <a:miter lim="800000"/>
                          <a:headEnd/>
                          <a:tailEnd/>
                        </a:ln>
                      </wps:spPr>
                      <wps:txbx>
                        <w:txbxContent>
                          <w:p w14:paraId="166B2A0A"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Département de la Haute-Vienne</w:t>
                            </w:r>
                          </w:p>
                          <w:p w14:paraId="28389135"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Arrondissement de Limoges</w:t>
                            </w:r>
                          </w:p>
                          <w:p w14:paraId="1D277459"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Canton de St Léonard de Noblat</w:t>
                            </w:r>
                          </w:p>
                          <w:p w14:paraId="0DA748DC" w14:textId="77777777" w:rsidR="00534952" w:rsidRDefault="00534952" w:rsidP="00534952">
                            <w:pPr>
                              <w:pStyle w:val="Corpsdetexte"/>
                              <w:jc w:val="center"/>
                            </w:pPr>
                            <w:r>
                              <w:rPr>
                                <w:rFonts w:ascii="Lucida Handwriting" w:hAnsi="Lucida Handwriting" w:cs="Lucida Handwriting"/>
                                <w:iCs/>
                                <w:sz w:val="16"/>
                                <w:szCs w:val="16"/>
                              </w:rPr>
                              <w:t>Commune de Sauviat sur Vige</w:t>
                            </w:r>
                          </w:p>
                        </w:txbxContent>
                      </wps:txbx>
                      <wps:bodyPr rot="0" vert="horz" wrap="square" lIns="86360" tIns="40640" rIns="86360" bIns="406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2B283" id="_x0000_t202" coordsize="21600,21600" o:spt="202" path="m,l,21600r21600,l21600,xe">
                <v:stroke joinstyle="miter"/>
                <v:path gradientshapeok="t" o:connecttype="rect"/>
              </v:shapetype>
              <v:shape id="Zone de texte 2" o:spid="_x0000_s1026" type="#_x0000_t202" style="position:absolute;left:0;text-align:left;margin-left:312.4pt;margin-top:-5.25pt;width:171.55pt;height:54.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" strokeweight="1.1pt">
                <v:stroke linestyle="thinThin"/>
                <v:textbox inset="6.8pt,3.2pt,6.8pt,3.2pt">
                  <w:txbxContent>
                    <w:p w14:paraId="166B2A0A"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Département de la Haute-Vienne</w:t>
                      </w:r>
                    </w:p>
                    <w:p w14:paraId="28389135"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Arrondissement de Limoges</w:t>
                      </w:r>
                    </w:p>
                    <w:p w14:paraId="1D277459"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Canton de St Léonard de Noblat</w:t>
                      </w:r>
                    </w:p>
                    <w:p w14:paraId="0DA748DC" w14:textId="77777777" w:rsidR="00534952" w:rsidRDefault="00534952" w:rsidP="00534952">
                      <w:pPr>
                        <w:pStyle w:val="Corpsdetexte"/>
                        <w:jc w:val="center"/>
                      </w:pPr>
                      <w:r>
                        <w:rPr>
                          <w:rFonts w:ascii="Lucida Handwriting" w:hAnsi="Lucida Handwriting" w:cs="Lucida Handwriting"/>
                          <w:iCs/>
                          <w:sz w:val="16"/>
                          <w:szCs w:val="16"/>
                        </w:rPr>
                        <w:t>Commune de Sauviat sur Vige</w:t>
                      </w:r>
                    </w:p>
                  </w:txbxContent>
                </v:textbox>
              </v:shape>
            </w:pict>
          </mc:Fallback>
        </mc:AlternateContent>
      </w:r>
      <w:r w:rsidRPr="0041346E">
        <w:rPr>
          <w:rFonts w:ascii="Georgia" w:eastAsia="Times New Roman" w:hAnsi="Georgia" w:cs="Times New Roman"/>
          <w:noProof/>
          <w:sz w:val="24"/>
          <w:szCs w:val="24"/>
          <w:lang w:eastAsia="ar-SA"/>
        </w:rPr>
        <w:drawing>
          <wp:anchor distT="0" distB="0" distL="114935" distR="114935" simplePos="0" relativeHeight="251660288" behindDoc="0" locked="0" layoutInCell="1" allowOverlap="1" wp14:anchorId="272CA94C" wp14:editId="76C37155">
            <wp:simplePos x="0" y="0"/>
            <wp:positionH relativeFrom="column">
              <wp:posOffset>-561975</wp:posOffset>
            </wp:positionH>
            <wp:positionV relativeFrom="paragraph">
              <wp:posOffset>-94615</wp:posOffset>
            </wp:positionV>
            <wp:extent cx="1167765" cy="136969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167765" cy="1369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1" w:name="_Hlk84261739"/>
      <w:bookmarkEnd w:id="1"/>
      <w:r w:rsidR="00D5795C">
        <w:rPr>
          <w:rFonts w:ascii="Georgia" w:eastAsia="Times New Roman" w:hAnsi="Georgia" w:cs="Times New Roman"/>
          <w:sz w:val="24"/>
          <w:szCs w:val="24"/>
          <w:lang w:eastAsia="ar-SA"/>
        </w:rPr>
        <w:t xml:space="preserve"> </w:t>
      </w:r>
    </w:p>
    <w:p w14:paraId="336FC8DD" w14:textId="77777777" w:rsidR="00BD249B" w:rsidRDefault="00BD249B" w:rsidP="00534952">
      <w:pPr>
        <w:suppressAutoHyphens/>
        <w:spacing w:after="0" w:line="276" w:lineRule="auto"/>
        <w:jc w:val="center"/>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pPr>
    </w:p>
    <w:p w14:paraId="5274F1D7" w14:textId="671BE011" w:rsidR="00534952" w:rsidRPr="0041346E" w:rsidRDefault="00534952" w:rsidP="00534952">
      <w:pPr>
        <w:suppressAutoHyphens/>
        <w:spacing w:after="0" w:line="276" w:lineRule="auto"/>
        <w:jc w:val="center"/>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pPr>
      <w:r w:rsidRPr="0041346E">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Séance</w:t>
      </w:r>
    </w:p>
    <w:p w14:paraId="6B6EB1E6" w14:textId="77777777" w:rsidR="00534952" w:rsidRPr="0041346E" w:rsidRDefault="00534952" w:rsidP="00534952">
      <w:pPr>
        <w:suppressAutoHyphens/>
        <w:spacing w:after="0" w:line="276" w:lineRule="auto"/>
        <w:jc w:val="center"/>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pPr>
      <w:proofErr w:type="gramStart"/>
      <w:r w:rsidRPr="0041346E">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du</w:t>
      </w:r>
      <w:proofErr w:type="gramEnd"/>
      <w:r w:rsidRPr="0041346E">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 xml:space="preserve"> Conseil Municipal</w:t>
      </w:r>
    </w:p>
    <w:p w14:paraId="10ABBADF" w14:textId="0A427709" w:rsidR="00534952" w:rsidRPr="0041346E" w:rsidRDefault="00534952" w:rsidP="00534952">
      <w:pPr>
        <w:suppressAutoHyphens/>
        <w:spacing w:after="0" w:line="276" w:lineRule="auto"/>
        <w:jc w:val="center"/>
        <w:rPr>
          <w:rFonts w:ascii="Lucida Handwriting" w:eastAsia="Times New Roman" w:hAnsi="Lucida Handwriting" w:cs="Times New Roman"/>
          <w:sz w:val="24"/>
          <w:szCs w:val="24"/>
          <w:lang w:eastAsia="ar-SA"/>
        </w:rPr>
      </w:pPr>
      <w:proofErr w:type="gramStart"/>
      <w:r w:rsidRPr="0041346E">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du</w:t>
      </w:r>
      <w:proofErr w:type="gramEnd"/>
      <w:r w:rsidRPr="0041346E">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 xml:space="preserve"> </w:t>
      </w:r>
      <w:r w:rsidR="00443F25">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23</w:t>
      </w:r>
      <w:r w:rsidR="004F3C34">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 xml:space="preserve"> </w:t>
      </w:r>
      <w:r w:rsidR="00443F25">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Février</w:t>
      </w:r>
      <w:r>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 xml:space="preserve"> </w:t>
      </w:r>
      <w:r w:rsidRPr="0041346E">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202</w:t>
      </w:r>
      <w:r w:rsidR="00443F25">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2</w:t>
      </w:r>
    </w:p>
    <w:p w14:paraId="23FE9AB9" w14:textId="77777777" w:rsidR="004F3C34" w:rsidRPr="004F3C34" w:rsidRDefault="004F3C34" w:rsidP="004F3C34">
      <w:pPr>
        <w:spacing w:after="0" w:line="240" w:lineRule="auto"/>
        <w:jc w:val="both"/>
        <w:rPr>
          <w:rFonts w:ascii="Georgia" w:eastAsia="Times New Roman" w:hAnsi="Georgia" w:cs="Georgia"/>
          <w:lang w:eastAsia="ar-SA"/>
        </w:rPr>
      </w:pPr>
    </w:p>
    <w:p w14:paraId="7982730F" w14:textId="65881B6E" w:rsidR="004F3C34" w:rsidRPr="004F3C34" w:rsidRDefault="004F3C34" w:rsidP="004F3C34">
      <w:pPr>
        <w:spacing w:after="0" w:line="240" w:lineRule="auto"/>
        <w:jc w:val="both"/>
        <w:rPr>
          <w:rFonts w:ascii="Georgia" w:eastAsia="Times New Roman" w:hAnsi="Georgia" w:cs="Georgia"/>
          <w:lang w:eastAsia="ar-SA"/>
        </w:rPr>
      </w:pPr>
      <w:r w:rsidRPr="004F3C34">
        <w:rPr>
          <w:rFonts w:ascii="Georgia" w:eastAsia="Times New Roman" w:hAnsi="Georgia" w:cs="Georgia"/>
          <w:lang w:eastAsia="ar-SA"/>
        </w:rPr>
        <w:t xml:space="preserve">L’an deux mille </w:t>
      </w:r>
      <w:r w:rsidR="00443F25" w:rsidRPr="004F3C34">
        <w:rPr>
          <w:rFonts w:ascii="Georgia" w:eastAsia="Times New Roman" w:hAnsi="Georgia" w:cs="Georgia"/>
          <w:lang w:eastAsia="ar-SA"/>
        </w:rPr>
        <w:t>vingt-</w:t>
      </w:r>
      <w:r w:rsidR="00443F25">
        <w:rPr>
          <w:rFonts w:ascii="Georgia" w:eastAsia="Times New Roman" w:hAnsi="Georgia" w:cs="Georgia"/>
          <w:lang w:eastAsia="ar-SA"/>
        </w:rPr>
        <w:t>deux</w:t>
      </w:r>
      <w:r w:rsidRPr="004F3C34">
        <w:rPr>
          <w:rFonts w:ascii="Georgia" w:eastAsia="Times New Roman" w:hAnsi="Georgia" w:cs="Georgia"/>
          <w:lang w:eastAsia="ar-SA"/>
        </w:rPr>
        <w:t xml:space="preserve">, le </w:t>
      </w:r>
      <w:r w:rsidR="00443F25">
        <w:rPr>
          <w:rFonts w:ascii="Georgia" w:eastAsia="Times New Roman" w:hAnsi="Georgia" w:cs="Georgia"/>
          <w:lang w:eastAsia="ar-SA"/>
        </w:rPr>
        <w:t>23 février</w:t>
      </w:r>
      <w:r w:rsidRPr="004F3C34">
        <w:rPr>
          <w:rFonts w:ascii="Georgia" w:eastAsia="Times New Roman" w:hAnsi="Georgia" w:cs="Georgia"/>
          <w:lang w:eastAsia="ar-SA"/>
        </w:rPr>
        <w:t xml:space="preserve"> à 19h, le Conseil Municipal, dûment convoqué s’est réuni en session ordinaire à la Mairie de </w:t>
      </w:r>
      <w:r w:rsidRPr="004F3C34">
        <w:rPr>
          <w:rFonts w:ascii="Georgia" w:eastAsia="Times New Roman" w:hAnsi="Georgia" w:cs="Georgia"/>
          <w:b/>
          <w:bCs/>
          <w:lang w:eastAsia="ar-SA"/>
        </w:rPr>
        <w:t>Sauviat sur Vige</w:t>
      </w:r>
      <w:r w:rsidRPr="004F3C34">
        <w:rPr>
          <w:rFonts w:ascii="Georgia" w:eastAsia="Times New Roman" w:hAnsi="Georgia" w:cs="Georgia"/>
          <w:lang w:eastAsia="ar-SA"/>
        </w:rPr>
        <w:t xml:space="preserve"> sous la Présidence de M NEXON Jean-Pierre, Maire.</w:t>
      </w:r>
    </w:p>
    <w:p w14:paraId="1C850E12" w14:textId="77777777" w:rsidR="004F3C34" w:rsidRPr="004F3C34" w:rsidRDefault="004F3C34" w:rsidP="004F3C34">
      <w:pPr>
        <w:spacing w:after="0" w:line="240" w:lineRule="auto"/>
        <w:jc w:val="both"/>
        <w:rPr>
          <w:rFonts w:ascii="Georgia" w:eastAsia="Times New Roman" w:hAnsi="Georgia" w:cs="Georgia"/>
          <w:lang w:eastAsia="ar-SA"/>
        </w:rPr>
      </w:pPr>
      <w:r w:rsidRPr="004F3C34">
        <w:rPr>
          <w:rFonts w:ascii="Georgia" w:eastAsia="Times New Roman" w:hAnsi="Georgia" w:cs="Georgia"/>
          <w:lang w:eastAsia="ar-SA"/>
        </w:rPr>
        <w:t>Nombre de Conseillers Municipaux en exercice : 15</w:t>
      </w:r>
    </w:p>
    <w:p w14:paraId="377999B0" w14:textId="71BEB576" w:rsidR="004F3C34" w:rsidRPr="004F3C34" w:rsidRDefault="004F3C34" w:rsidP="004F3C34">
      <w:pPr>
        <w:spacing w:after="0" w:line="240" w:lineRule="auto"/>
        <w:jc w:val="both"/>
        <w:rPr>
          <w:rFonts w:ascii="Georgia" w:eastAsia="Times New Roman" w:hAnsi="Georgia" w:cs="Georgia"/>
          <w:lang w:eastAsia="ar-SA"/>
        </w:rPr>
      </w:pPr>
      <w:r w:rsidRPr="004F3C34">
        <w:rPr>
          <w:rFonts w:ascii="Georgia" w:eastAsia="Times New Roman" w:hAnsi="Georgia" w:cs="Georgia"/>
          <w:lang w:eastAsia="ar-SA"/>
        </w:rPr>
        <w:t xml:space="preserve">Date de convocation du Conseil Municipal : </w:t>
      </w:r>
      <w:r w:rsidR="00443F25">
        <w:rPr>
          <w:rFonts w:ascii="Georgia" w:eastAsia="Times New Roman" w:hAnsi="Georgia" w:cs="Georgia"/>
          <w:lang w:eastAsia="ar-SA"/>
        </w:rPr>
        <w:t>16 février 2022</w:t>
      </w:r>
    </w:p>
    <w:p w14:paraId="4F09C3E9" w14:textId="77777777" w:rsidR="004F3C34" w:rsidRPr="004F3C34" w:rsidRDefault="004F3C34" w:rsidP="004F3C34">
      <w:pPr>
        <w:spacing w:after="0" w:line="240" w:lineRule="auto"/>
        <w:jc w:val="both"/>
        <w:rPr>
          <w:rFonts w:ascii="Georgia" w:eastAsia="Times New Roman" w:hAnsi="Georgia" w:cs="Georgia"/>
          <w:lang w:eastAsia="ar-SA"/>
        </w:rPr>
      </w:pPr>
    </w:p>
    <w:p w14:paraId="44ADACB8" w14:textId="079F8D91" w:rsidR="004F3C34" w:rsidRPr="004F3C34" w:rsidRDefault="004F3C34" w:rsidP="004F3C34">
      <w:pPr>
        <w:spacing w:after="0" w:line="240" w:lineRule="auto"/>
        <w:jc w:val="both"/>
        <w:rPr>
          <w:rFonts w:ascii="Georgia" w:eastAsia="Times New Roman" w:hAnsi="Georgia" w:cs="Georgia"/>
          <w:bCs/>
          <w:u w:val="single"/>
          <w:lang w:eastAsia="ar-SA"/>
        </w:rPr>
      </w:pPr>
      <w:r w:rsidRPr="004F3C34">
        <w:rPr>
          <w:rFonts w:ascii="Georgia" w:eastAsia="Times New Roman" w:hAnsi="Georgia" w:cs="Georgia"/>
          <w:b/>
          <w:u w:val="single"/>
          <w:lang w:eastAsia="ar-SA"/>
        </w:rPr>
        <w:t>PRÉSENTS</w:t>
      </w:r>
      <w:r w:rsidRPr="004F3C34">
        <w:rPr>
          <w:rFonts w:ascii="Georgia" w:eastAsia="Times New Roman" w:hAnsi="Georgia" w:cs="Georgia"/>
          <w:b/>
          <w:bCs/>
          <w:lang w:eastAsia="ar-SA"/>
        </w:rPr>
        <w:t xml:space="preserve"> : </w:t>
      </w:r>
      <w:r w:rsidRPr="004F3C34">
        <w:rPr>
          <w:rFonts w:ascii="Georgia" w:eastAsia="Times New Roman" w:hAnsi="Georgia" w:cs="Georgia"/>
          <w:bCs/>
          <w:lang w:eastAsia="ar-SA"/>
        </w:rPr>
        <w:t xml:space="preserve">M. NEXON Jean-Pierre, Maire ; Mme LAFOREST Claudine, M. VILLACHON Jean-Marie, Mme JEANDEAU Gisèle, Mme BEN TOUMIA Carole, </w:t>
      </w:r>
      <w:proofErr w:type="gramStart"/>
      <w:r w:rsidRPr="004F3C34">
        <w:rPr>
          <w:rFonts w:ascii="Georgia" w:eastAsia="Times New Roman" w:hAnsi="Georgia" w:cs="Georgia"/>
          <w:bCs/>
          <w:lang w:eastAsia="ar-SA"/>
        </w:rPr>
        <w:t>Adjoints  ;</w:t>
      </w:r>
      <w:proofErr w:type="gramEnd"/>
      <w:r w:rsidRPr="004F3C34">
        <w:rPr>
          <w:rFonts w:ascii="Georgia" w:eastAsia="Times New Roman" w:hAnsi="Georgia" w:cs="Georgia"/>
          <w:bCs/>
          <w:lang w:eastAsia="ar-SA"/>
        </w:rPr>
        <w:t xml:space="preserve"> M. ETOUBLEAU Aurélien, </w:t>
      </w:r>
      <w:r w:rsidR="00443F25" w:rsidRPr="00443F25">
        <w:rPr>
          <w:rFonts w:ascii="Georgia" w:eastAsia="Times New Roman" w:hAnsi="Georgia" w:cs="Georgia"/>
          <w:bCs/>
          <w:lang w:eastAsia="ar-SA"/>
        </w:rPr>
        <w:t xml:space="preserve">Mme JARDON </w:t>
      </w:r>
      <w:r w:rsidR="00B40F0F" w:rsidRPr="00443F25">
        <w:rPr>
          <w:rFonts w:ascii="Georgia" w:eastAsia="Times New Roman" w:hAnsi="Georgia" w:cs="Georgia"/>
          <w:bCs/>
          <w:lang w:eastAsia="ar-SA"/>
        </w:rPr>
        <w:t xml:space="preserve">Catherine </w:t>
      </w:r>
      <w:r w:rsidR="00B40F0F" w:rsidRPr="004F3C34">
        <w:rPr>
          <w:rFonts w:ascii="Georgia" w:eastAsia="Times New Roman" w:hAnsi="Georgia" w:cs="Georgia"/>
          <w:bCs/>
          <w:lang w:eastAsia="ar-SA"/>
        </w:rPr>
        <w:t>,</w:t>
      </w:r>
      <w:r w:rsidRPr="004F3C34">
        <w:rPr>
          <w:rFonts w:ascii="Georgia" w:eastAsia="Times New Roman" w:hAnsi="Georgia" w:cs="Georgia"/>
          <w:bCs/>
          <w:lang w:eastAsia="ar-SA"/>
        </w:rPr>
        <w:t xml:space="preserve"> M. MULLER Sébastien, Mme LASCAUX Estelle, M. SALLES Manuel, M. MOUSNIER Richard, M. CARMANTRAND François, Conseillers municipaux.</w:t>
      </w:r>
    </w:p>
    <w:p w14:paraId="55C7D7F9" w14:textId="77777777" w:rsidR="004F3C34" w:rsidRPr="004F3C34" w:rsidRDefault="004F3C34" w:rsidP="004F3C34">
      <w:pPr>
        <w:spacing w:after="0" w:line="240" w:lineRule="auto"/>
        <w:jc w:val="both"/>
        <w:rPr>
          <w:rFonts w:ascii="Georgia" w:eastAsia="Times New Roman" w:hAnsi="Georgia" w:cs="Georgia"/>
          <w:b/>
          <w:bCs/>
          <w:u w:val="single"/>
          <w:lang w:eastAsia="ar-SA"/>
        </w:rPr>
      </w:pPr>
    </w:p>
    <w:p w14:paraId="6EB55015" w14:textId="51E6D57F" w:rsidR="004F3C34" w:rsidRDefault="004F3C34" w:rsidP="004F3C34">
      <w:pPr>
        <w:spacing w:after="0" w:line="240" w:lineRule="auto"/>
        <w:jc w:val="both"/>
        <w:rPr>
          <w:rFonts w:ascii="Georgia" w:eastAsia="Times New Roman" w:hAnsi="Georgia" w:cs="Georgia"/>
          <w:lang w:eastAsia="ar-SA"/>
        </w:rPr>
      </w:pPr>
      <w:r w:rsidRPr="004F3C34">
        <w:rPr>
          <w:rFonts w:ascii="Georgia" w:eastAsia="Times New Roman" w:hAnsi="Georgia" w:cs="Georgia"/>
          <w:b/>
          <w:bCs/>
          <w:u w:val="single"/>
          <w:lang w:eastAsia="ar-SA"/>
        </w:rPr>
        <w:t>EXCUS</w:t>
      </w:r>
      <w:r w:rsidRPr="004F3C34">
        <w:rPr>
          <w:rFonts w:ascii="Georgia" w:eastAsia="Times New Roman" w:hAnsi="Georgia" w:cs="Georgia"/>
          <w:b/>
          <w:u w:val="single"/>
          <w:lang w:eastAsia="ar-SA"/>
        </w:rPr>
        <w:t>ÉS</w:t>
      </w:r>
      <w:r w:rsidRPr="004F3C34">
        <w:rPr>
          <w:rFonts w:ascii="Georgia" w:eastAsia="Times New Roman" w:hAnsi="Georgia" w:cs="Georgia"/>
          <w:b/>
          <w:lang w:eastAsia="ar-SA"/>
        </w:rPr>
        <w:t xml:space="preserve"> :</w:t>
      </w:r>
      <w:r w:rsidRPr="004F3C34">
        <w:rPr>
          <w:rFonts w:ascii="Georgia" w:eastAsia="Times New Roman" w:hAnsi="Georgia" w:cs="Georgia"/>
          <w:lang w:eastAsia="ar-SA"/>
        </w:rPr>
        <w:t xml:space="preserve"> </w:t>
      </w:r>
      <w:r w:rsidR="00443F25" w:rsidRPr="00443F25">
        <w:rPr>
          <w:rFonts w:ascii="Georgia" w:eastAsia="Times New Roman" w:hAnsi="Georgia" w:cs="Georgia"/>
          <w:bCs/>
          <w:lang w:eastAsia="ar-SA"/>
        </w:rPr>
        <w:t>M. MOREL Antony</w:t>
      </w:r>
      <w:r w:rsidR="00443F25">
        <w:rPr>
          <w:rFonts w:ascii="Georgia" w:eastAsia="Times New Roman" w:hAnsi="Georgia" w:cs="Georgia"/>
          <w:bCs/>
          <w:lang w:eastAsia="ar-SA"/>
        </w:rPr>
        <w:t xml:space="preserve"> (procuration à </w:t>
      </w:r>
      <w:proofErr w:type="gramStart"/>
      <w:r w:rsidR="00443F25">
        <w:rPr>
          <w:rFonts w:ascii="Georgia" w:eastAsia="Times New Roman" w:hAnsi="Georgia" w:cs="Georgia"/>
          <w:bCs/>
          <w:lang w:eastAsia="ar-SA"/>
        </w:rPr>
        <w:t>M.SALLES</w:t>
      </w:r>
      <w:proofErr w:type="gramEnd"/>
      <w:r w:rsidR="00443F25">
        <w:rPr>
          <w:rFonts w:ascii="Georgia" w:eastAsia="Times New Roman" w:hAnsi="Georgia" w:cs="Georgia"/>
          <w:bCs/>
          <w:lang w:eastAsia="ar-SA"/>
        </w:rPr>
        <w:t xml:space="preserve"> jusqu’à son arrivée à 20h06)</w:t>
      </w:r>
      <w:r w:rsidRPr="004F3C34">
        <w:rPr>
          <w:rFonts w:ascii="Georgia" w:eastAsia="Times New Roman" w:hAnsi="Georgia" w:cs="Georgia"/>
          <w:lang w:eastAsia="ar-SA"/>
        </w:rPr>
        <w:t>, Mme ROUQUETTE Karine</w:t>
      </w:r>
      <w:r w:rsidR="00443F25">
        <w:rPr>
          <w:rFonts w:ascii="Georgia" w:eastAsia="Times New Roman" w:hAnsi="Georgia" w:cs="Georgia"/>
          <w:lang w:eastAsia="ar-SA"/>
        </w:rPr>
        <w:t xml:space="preserve"> </w:t>
      </w:r>
      <w:r w:rsidR="00443F25" w:rsidRPr="00443F25">
        <w:rPr>
          <w:rFonts w:ascii="Georgia" w:eastAsia="Times New Roman" w:hAnsi="Georgia" w:cs="Georgia"/>
          <w:lang w:eastAsia="ar-SA"/>
        </w:rPr>
        <w:t xml:space="preserve">(procuration à Mme </w:t>
      </w:r>
      <w:r w:rsidR="00443F25">
        <w:rPr>
          <w:rFonts w:ascii="Georgia" w:eastAsia="Times New Roman" w:hAnsi="Georgia" w:cs="Georgia"/>
          <w:lang w:eastAsia="ar-SA"/>
        </w:rPr>
        <w:t>BEN TOUMIA Carole</w:t>
      </w:r>
      <w:r w:rsidR="00443F25" w:rsidRPr="00443F25">
        <w:rPr>
          <w:rFonts w:ascii="Georgia" w:eastAsia="Times New Roman" w:hAnsi="Georgia" w:cs="Georgia"/>
          <w:lang w:eastAsia="ar-SA"/>
        </w:rPr>
        <w:t>)</w:t>
      </w:r>
      <w:r w:rsidRPr="004F3C34">
        <w:rPr>
          <w:rFonts w:ascii="Georgia" w:eastAsia="Times New Roman" w:hAnsi="Georgia" w:cs="Georgia"/>
          <w:lang w:eastAsia="ar-SA"/>
        </w:rPr>
        <w:t>.</w:t>
      </w:r>
    </w:p>
    <w:p w14:paraId="3CCE33A9" w14:textId="70F0BC9E" w:rsidR="004F3C34" w:rsidRDefault="004F3C34" w:rsidP="004F3C34">
      <w:pPr>
        <w:spacing w:after="0" w:line="240" w:lineRule="auto"/>
        <w:jc w:val="both"/>
        <w:rPr>
          <w:rFonts w:ascii="Georgia" w:eastAsia="Times New Roman" w:hAnsi="Georgia" w:cs="Georgia"/>
          <w:lang w:eastAsia="ar-SA"/>
        </w:rPr>
      </w:pPr>
    </w:p>
    <w:p w14:paraId="5E80F999" w14:textId="7D1B6AB9" w:rsidR="00B40F0F" w:rsidRPr="00B40F0F" w:rsidRDefault="00B40F0F" w:rsidP="004F3C34">
      <w:pPr>
        <w:spacing w:after="0" w:line="240" w:lineRule="auto"/>
        <w:jc w:val="both"/>
        <w:rPr>
          <w:rFonts w:ascii="Georgia" w:eastAsia="Times New Roman" w:hAnsi="Georgia" w:cs="Georgia"/>
          <w:lang w:eastAsia="ar-SA"/>
        </w:rPr>
      </w:pPr>
      <w:r>
        <w:rPr>
          <w:rFonts w:ascii="Georgia" w:eastAsia="Times New Roman" w:hAnsi="Georgia" w:cs="Georgia"/>
          <w:b/>
          <w:bCs/>
          <w:u w:val="single"/>
          <w:lang w:eastAsia="ar-SA"/>
        </w:rPr>
        <w:t>ABSENT </w:t>
      </w:r>
      <w:r>
        <w:rPr>
          <w:rFonts w:ascii="Georgia" w:eastAsia="Times New Roman" w:hAnsi="Georgia" w:cs="Georgia"/>
          <w:lang w:eastAsia="ar-SA"/>
        </w:rPr>
        <w:t xml:space="preserve">: </w:t>
      </w:r>
      <w:r w:rsidRPr="00B40F0F">
        <w:rPr>
          <w:rFonts w:ascii="Georgia" w:eastAsia="Times New Roman" w:hAnsi="Georgia" w:cs="Georgia"/>
          <w:bCs/>
          <w:lang w:eastAsia="ar-SA"/>
        </w:rPr>
        <w:t>M. POMMIER Philippe</w:t>
      </w:r>
      <w:r>
        <w:rPr>
          <w:rFonts w:ascii="Georgia" w:eastAsia="Times New Roman" w:hAnsi="Georgia" w:cs="Georgia"/>
          <w:bCs/>
          <w:lang w:eastAsia="ar-SA"/>
        </w:rPr>
        <w:t>.</w:t>
      </w:r>
    </w:p>
    <w:p w14:paraId="7D4818A8" w14:textId="77777777" w:rsidR="00B40F0F" w:rsidRPr="004F3C34" w:rsidRDefault="00B40F0F" w:rsidP="004F3C34">
      <w:pPr>
        <w:spacing w:after="0" w:line="240" w:lineRule="auto"/>
        <w:jc w:val="both"/>
        <w:rPr>
          <w:rFonts w:ascii="Georgia" w:eastAsia="Times New Roman" w:hAnsi="Georgia" w:cs="Georgia"/>
          <w:lang w:eastAsia="ar-SA"/>
        </w:rPr>
      </w:pPr>
    </w:p>
    <w:p w14:paraId="4DA0A1F3" w14:textId="135A6284" w:rsidR="004F3C34" w:rsidRPr="004F3C34" w:rsidRDefault="004F3C34" w:rsidP="004F3C34">
      <w:pPr>
        <w:spacing w:after="0" w:line="240" w:lineRule="auto"/>
        <w:jc w:val="both"/>
        <w:rPr>
          <w:rFonts w:ascii="Georgia" w:eastAsia="Times New Roman" w:hAnsi="Georgia" w:cs="Georgia"/>
          <w:lang w:eastAsia="ar-SA"/>
        </w:rPr>
      </w:pPr>
      <w:r w:rsidRPr="004F3C34">
        <w:rPr>
          <w:rFonts w:ascii="Georgia" w:eastAsia="Times New Roman" w:hAnsi="Georgia" w:cs="Georgia"/>
          <w:bCs/>
          <w:lang w:eastAsia="ar-SA"/>
        </w:rPr>
        <w:t xml:space="preserve">Monsieur </w:t>
      </w:r>
      <w:r w:rsidR="00443F25">
        <w:rPr>
          <w:rFonts w:ascii="Georgia" w:eastAsia="Times New Roman" w:hAnsi="Georgia" w:cs="Georgia"/>
          <w:bCs/>
          <w:lang w:eastAsia="ar-SA"/>
        </w:rPr>
        <w:t>ETOUBLEAU Aurélien</w:t>
      </w:r>
      <w:r w:rsidRPr="004F3C34">
        <w:rPr>
          <w:rFonts w:ascii="Georgia" w:eastAsia="Times New Roman" w:hAnsi="Georgia" w:cs="Georgia"/>
          <w:bCs/>
          <w:lang w:eastAsia="ar-SA"/>
        </w:rPr>
        <w:t xml:space="preserve"> </w:t>
      </w:r>
      <w:r w:rsidRPr="004F3C34">
        <w:rPr>
          <w:rFonts w:ascii="Georgia" w:eastAsia="Times New Roman" w:hAnsi="Georgia" w:cs="Georgia"/>
          <w:lang w:eastAsia="ar-SA"/>
        </w:rPr>
        <w:t>a été élu secrétaire de séance.</w:t>
      </w:r>
    </w:p>
    <w:p w14:paraId="29EF6607" w14:textId="721409F9" w:rsidR="00534952" w:rsidRPr="00E305CC" w:rsidRDefault="00534952" w:rsidP="00534952">
      <w:pPr>
        <w:spacing w:after="0" w:line="240" w:lineRule="auto"/>
        <w:jc w:val="both"/>
        <w:rPr>
          <w:rFonts w:ascii="Georgia" w:eastAsia="Times New Roman" w:hAnsi="Georgia" w:cs="Times New Roman"/>
          <w:lang w:eastAsia="fr-FR"/>
        </w:rPr>
      </w:pPr>
    </w:p>
    <w:p w14:paraId="7FF428CC" w14:textId="6C901D33" w:rsidR="00534952" w:rsidRDefault="00534952" w:rsidP="00534952">
      <w:pPr>
        <w:spacing w:after="0" w:line="240" w:lineRule="auto"/>
        <w:jc w:val="both"/>
        <w:rPr>
          <w:rFonts w:ascii="Georgia" w:eastAsia="Times New Roman" w:hAnsi="Georgia" w:cs="Times New Roman"/>
          <w:lang w:eastAsia="fr-FR"/>
        </w:rPr>
      </w:pPr>
      <w:r w:rsidRPr="00E305CC">
        <w:rPr>
          <w:rFonts w:ascii="Georgia" w:eastAsia="Times New Roman" w:hAnsi="Georgia" w:cs="Times New Roman"/>
          <w:lang w:eastAsia="fr-FR"/>
        </w:rPr>
        <w:t>Le quorum étant atteint, la séance est ouverte à 19h</w:t>
      </w:r>
      <w:r w:rsidR="00443F25">
        <w:rPr>
          <w:rFonts w:ascii="Georgia" w:eastAsia="Times New Roman" w:hAnsi="Georgia" w:cs="Times New Roman"/>
          <w:lang w:eastAsia="fr-FR"/>
        </w:rPr>
        <w:t>09</w:t>
      </w:r>
      <w:r w:rsidRPr="00E305CC">
        <w:rPr>
          <w:rFonts w:ascii="Georgia" w:eastAsia="Times New Roman" w:hAnsi="Georgia" w:cs="Times New Roman"/>
          <w:lang w:eastAsia="fr-FR"/>
        </w:rPr>
        <w:t>.</w:t>
      </w:r>
    </w:p>
    <w:p w14:paraId="268C36F4" w14:textId="6C2505B4" w:rsidR="008B1ED2" w:rsidRDefault="008B1ED2" w:rsidP="00534952">
      <w:pPr>
        <w:spacing w:after="0" w:line="240" w:lineRule="auto"/>
        <w:jc w:val="both"/>
        <w:rPr>
          <w:rFonts w:ascii="Georgia" w:eastAsia="Times New Roman" w:hAnsi="Georgia" w:cs="Times New Roman"/>
          <w:lang w:eastAsia="fr-FR"/>
        </w:rPr>
      </w:pPr>
    </w:p>
    <w:p w14:paraId="6358CD23" w14:textId="0A85D666" w:rsidR="008B1ED2" w:rsidRPr="00FA1C8E" w:rsidRDefault="008B1ED2" w:rsidP="00FA1C8E">
      <w:pPr>
        <w:jc w:val="both"/>
      </w:pPr>
      <w:r w:rsidRPr="0041346E">
        <w:rPr>
          <w:rFonts w:ascii="Georgia" w:eastAsia="Times New Roman" w:hAnsi="Georgia" w:cs="Arial"/>
          <w:noProof/>
          <w:sz w:val="24"/>
          <w:szCs w:val="24"/>
          <w:lang w:eastAsia="ar-SA"/>
        </w:rPr>
        <w:drawing>
          <wp:inline distT="0" distB="0" distL="0" distR="0" wp14:anchorId="4B82363F" wp14:editId="5D67F89C">
            <wp:extent cx="5760720" cy="95223"/>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5223"/>
                    </a:xfrm>
                    <a:prstGeom prst="rect">
                      <a:avLst/>
                    </a:prstGeom>
                    <a:solidFill>
                      <a:srgbClr val="FFFFFF"/>
                    </a:solidFill>
                    <a:ln>
                      <a:noFill/>
                    </a:ln>
                  </pic:spPr>
                </pic:pic>
              </a:graphicData>
            </a:graphic>
          </wp:inline>
        </w:drawing>
      </w:r>
      <w:bookmarkStart w:id="2" w:name="_Hlk88130928"/>
      <w:r w:rsidRPr="00C93A55">
        <w:rPr>
          <w:rFonts w:ascii="Georgia" w:eastAsia="Times New Roman" w:hAnsi="Georgia" w:cs="Georgia"/>
          <w:b/>
          <w:bCs/>
          <w:sz w:val="28"/>
          <w:szCs w:val="28"/>
          <w:lang w:eastAsia="ar-SA"/>
        </w:rPr>
        <w:t>A</w:t>
      </w:r>
      <w:r>
        <w:rPr>
          <w:rFonts w:ascii="Georgia" w:eastAsia="Times New Roman" w:hAnsi="Georgia" w:cs="Georgia"/>
          <w:b/>
          <w:bCs/>
          <w:sz w:val="28"/>
          <w:szCs w:val="28"/>
          <w:lang w:eastAsia="ar-SA"/>
        </w:rPr>
        <w:t xml:space="preserve">pprobation du Procès-Verbal du </w:t>
      </w:r>
      <w:bookmarkEnd w:id="2"/>
      <w:r w:rsidR="00B40F0F">
        <w:rPr>
          <w:rFonts w:ascii="Georgia" w:eastAsia="Times New Roman" w:hAnsi="Georgia" w:cs="Georgia"/>
          <w:b/>
          <w:bCs/>
          <w:sz w:val="28"/>
          <w:szCs w:val="28"/>
          <w:lang w:eastAsia="ar-SA"/>
        </w:rPr>
        <w:t>1</w:t>
      </w:r>
      <w:r w:rsidR="00B40F0F" w:rsidRPr="00B40F0F">
        <w:rPr>
          <w:rFonts w:ascii="Georgia" w:eastAsia="Times New Roman" w:hAnsi="Georgia" w:cs="Georgia"/>
          <w:b/>
          <w:bCs/>
          <w:sz w:val="28"/>
          <w:szCs w:val="28"/>
          <w:vertAlign w:val="superscript"/>
          <w:lang w:eastAsia="ar-SA"/>
        </w:rPr>
        <w:t>er</w:t>
      </w:r>
      <w:r w:rsidR="00B40F0F">
        <w:rPr>
          <w:rFonts w:ascii="Georgia" w:eastAsia="Times New Roman" w:hAnsi="Georgia" w:cs="Georgia"/>
          <w:b/>
          <w:bCs/>
          <w:sz w:val="28"/>
          <w:szCs w:val="28"/>
          <w:lang w:eastAsia="ar-SA"/>
        </w:rPr>
        <w:t xml:space="preserve"> décembre 2021</w:t>
      </w:r>
    </w:p>
    <w:p w14:paraId="4AF0A91E" w14:textId="77777777" w:rsidR="002134BD" w:rsidRDefault="002134BD" w:rsidP="00123973">
      <w:pPr>
        <w:spacing w:after="0" w:line="240" w:lineRule="auto"/>
        <w:jc w:val="both"/>
        <w:rPr>
          <w:rFonts w:ascii="Georgia" w:eastAsia="Times New Roman" w:hAnsi="Georgia" w:cs="Times New Roman"/>
          <w:lang w:eastAsia="fr-FR"/>
        </w:rPr>
      </w:pPr>
    </w:p>
    <w:p w14:paraId="5AAB481D" w14:textId="38614034" w:rsidR="00123973" w:rsidRPr="00123973" w:rsidRDefault="00781A1B" w:rsidP="00123973">
      <w:pPr>
        <w:spacing w:after="0" w:line="240" w:lineRule="auto"/>
        <w:jc w:val="both"/>
        <w:rPr>
          <w:rFonts w:ascii="Georgia" w:eastAsia="Times New Roman" w:hAnsi="Georgia" w:cs="Times New Roman"/>
          <w:lang w:eastAsia="fr-FR"/>
        </w:rPr>
      </w:pPr>
      <w:r>
        <w:rPr>
          <w:rFonts w:ascii="Georgia" w:eastAsia="Times New Roman" w:hAnsi="Georgia" w:cs="Times New Roman"/>
          <w:lang w:eastAsia="fr-FR"/>
        </w:rPr>
        <w:t>Le Conseil Municipal approuve</w:t>
      </w:r>
      <w:r w:rsidR="00B40F0F">
        <w:rPr>
          <w:rFonts w:ascii="Georgia" w:eastAsia="Times New Roman" w:hAnsi="Georgia" w:cs="Times New Roman"/>
          <w:lang w:eastAsia="fr-FR"/>
        </w:rPr>
        <w:t xml:space="preserve"> à l’unanimité</w:t>
      </w:r>
      <w:r>
        <w:rPr>
          <w:rFonts w:ascii="Georgia" w:eastAsia="Times New Roman" w:hAnsi="Georgia" w:cs="Times New Roman"/>
          <w:lang w:eastAsia="fr-FR"/>
        </w:rPr>
        <w:t xml:space="preserve"> le procès-verbal</w:t>
      </w:r>
      <w:r w:rsidR="00B40F0F">
        <w:rPr>
          <w:rFonts w:ascii="Georgia" w:eastAsia="Times New Roman" w:hAnsi="Georgia" w:cs="Times New Roman"/>
          <w:lang w:eastAsia="fr-FR"/>
        </w:rPr>
        <w:t xml:space="preserve"> du 1</w:t>
      </w:r>
      <w:r w:rsidR="00B40F0F" w:rsidRPr="00B40F0F">
        <w:rPr>
          <w:rFonts w:ascii="Georgia" w:eastAsia="Times New Roman" w:hAnsi="Georgia" w:cs="Times New Roman"/>
          <w:vertAlign w:val="superscript"/>
          <w:lang w:eastAsia="fr-FR"/>
        </w:rPr>
        <w:t>er</w:t>
      </w:r>
      <w:r w:rsidR="00B40F0F">
        <w:rPr>
          <w:rFonts w:ascii="Georgia" w:eastAsia="Times New Roman" w:hAnsi="Georgia" w:cs="Times New Roman"/>
          <w:lang w:eastAsia="fr-FR"/>
        </w:rPr>
        <w:t xml:space="preserve"> décembre 2021</w:t>
      </w:r>
      <w:r>
        <w:rPr>
          <w:rFonts w:ascii="Georgia" w:eastAsia="Times New Roman" w:hAnsi="Georgia" w:cs="Times New Roman"/>
          <w:lang w:eastAsia="fr-FR"/>
        </w:rPr>
        <w:t>.</w:t>
      </w:r>
    </w:p>
    <w:p w14:paraId="78FCDCE3" w14:textId="4204DAC8" w:rsidR="00534952" w:rsidRPr="00E305CC" w:rsidRDefault="00534952" w:rsidP="00534952">
      <w:pPr>
        <w:spacing w:after="0" w:line="240" w:lineRule="auto"/>
        <w:jc w:val="both"/>
        <w:rPr>
          <w:rFonts w:ascii="Georgia" w:eastAsia="Times New Roman" w:hAnsi="Georgia" w:cs="Times New Roman"/>
          <w:lang w:eastAsia="fr-FR"/>
        </w:rPr>
      </w:pPr>
    </w:p>
    <w:p w14:paraId="29B68040" w14:textId="0E5BE19D" w:rsidR="00323BE5" w:rsidRPr="00C93A55" w:rsidRDefault="00323BE5"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355430E5" wp14:editId="3C924BD7">
            <wp:extent cx="5760720" cy="9522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5223"/>
                    </a:xfrm>
                    <a:prstGeom prst="rect">
                      <a:avLst/>
                    </a:prstGeom>
                    <a:solidFill>
                      <a:srgbClr val="FFFFFF"/>
                    </a:solidFill>
                    <a:ln>
                      <a:noFill/>
                    </a:ln>
                  </pic:spPr>
                </pic:pic>
              </a:graphicData>
            </a:graphic>
          </wp:inline>
        </w:drawing>
      </w:r>
    </w:p>
    <w:p w14:paraId="5F8DF309" w14:textId="53C1CF31" w:rsidR="00C93A55" w:rsidRDefault="00B40F0F" w:rsidP="00C93A55">
      <w:pPr>
        <w:spacing w:after="0" w:line="240" w:lineRule="auto"/>
        <w:rPr>
          <w:rFonts w:ascii="Georgia" w:eastAsia="Times New Roman" w:hAnsi="Georgia" w:cs="Times New Roman"/>
          <w:b/>
          <w:color w:val="000000"/>
          <w:sz w:val="28"/>
          <w:szCs w:val="28"/>
          <w:lang w:eastAsia="fr-FR"/>
        </w:rPr>
      </w:pPr>
      <w:r w:rsidRPr="00B40F0F">
        <w:rPr>
          <w:rFonts w:ascii="Georgia" w:eastAsia="Times New Roman" w:hAnsi="Georgia" w:cs="Times New Roman"/>
          <w:b/>
          <w:bCs/>
          <w:color w:val="000000"/>
          <w:sz w:val="28"/>
          <w:szCs w:val="28"/>
          <w:lang w:eastAsia="fr-FR"/>
        </w:rPr>
        <w:t>Délibération de principe relative à l’adoption des 1607h</w:t>
      </w:r>
    </w:p>
    <w:p w14:paraId="19344886" w14:textId="05CEEB24" w:rsidR="00B40F0F" w:rsidRDefault="00B40F0F" w:rsidP="00B40F0F">
      <w:pPr>
        <w:spacing w:after="0" w:line="240" w:lineRule="auto"/>
        <w:jc w:val="both"/>
        <w:rPr>
          <w:rFonts w:ascii="Georgia" w:eastAsia="Times New Roman" w:hAnsi="Georgia" w:cs="Times New Roman"/>
          <w:bCs/>
          <w:color w:val="000000"/>
          <w:lang w:eastAsia="fr-FR"/>
        </w:rPr>
      </w:pPr>
    </w:p>
    <w:p w14:paraId="1AEF187E" w14:textId="0A0EC2BD" w:rsidR="007D4D13" w:rsidRPr="007D4D13" w:rsidRDefault="007D4D13" w:rsidP="007D4D13">
      <w:pPr>
        <w:pStyle w:val="Retraitcorpsdetexte2"/>
        <w:jc w:val="both"/>
        <w:rPr>
          <w:rFonts w:ascii="Georgia" w:eastAsia="Times New Roman" w:hAnsi="Georgia" w:cs="Times New Roman"/>
          <w:sz w:val="24"/>
          <w:szCs w:val="24"/>
          <w:lang w:eastAsia="fr-FR"/>
        </w:rPr>
      </w:pPr>
      <w:r w:rsidRPr="007D4D13">
        <w:rPr>
          <w:rFonts w:ascii="Georgia" w:eastAsia="Times New Roman" w:hAnsi="Georgia" w:cs="Times New Roman"/>
          <w:b/>
          <w:bCs/>
          <w:sz w:val="24"/>
          <w:szCs w:val="24"/>
          <w:lang w:eastAsia="fr-FR"/>
        </w:rPr>
        <w:t>VU</w:t>
      </w:r>
      <w:r w:rsidRPr="007D4D13">
        <w:rPr>
          <w:rFonts w:ascii="Georgia" w:eastAsia="Times New Roman" w:hAnsi="Georgia" w:cs="Times New Roman"/>
          <w:sz w:val="24"/>
          <w:szCs w:val="24"/>
          <w:lang w:eastAsia="fr-FR"/>
        </w:rPr>
        <w:t xml:space="preserve"> le Code Général des Collectivités Territoriales ;</w:t>
      </w:r>
    </w:p>
    <w:p w14:paraId="618B56C4" w14:textId="77777777" w:rsidR="007D4D13" w:rsidRPr="007D4D13" w:rsidRDefault="007D4D13" w:rsidP="007D4D13">
      <w:pPr>
        <w:spacing w:after="0" w:line="240" w:lineRule="auto"/>
        <w:jc w:val="both"/>
        <w:rPr>
          <w:rFonts w:ascii="Georgia" w:eastAsia="Times New Roman" w:hAnsi="Georgia" w:cs="Times New Roman"/>
          <w:sz w:val="24"/>
          <w:szCs w:val="24"/>
          <w:lang w:eastAsia="fr-FR"/>
        </w:rPr>
      </w:pPr>
      <w:r w:rsidRPr="007D4D13">
        <w:rPr>
          <w:rFonts w:ascii="Georgia" w:eastAsia="Times New Roman" w:hAnsi="Georgia" w:cs="Times New Roman"/>
          <w:b/>
          <w:bCs/>
          <w:sz w:val="24"/>
          <w:szCs w:val="24"/>
          <w:lang w:eastAsia="fr-FR"/>
        </w:rPr>
        <w:t>VU</w:t>
      </w:r>
      <w:r w:rsidRPr="007D4D13">
        <w:rPr>
          <w:rFonts w:ascii="Georgia" w:eastAsia="Times New Roman" w:hAnsi="Georgia" w:cs="Times New Roman"/>
          <w:sz w:val="24"/>
          <w:szCs w:val="24"/>
          <w:lang w:eastAsia="fr-FR"/>
        </w:rPr>
        <w:t xml:space="preserve"> la loi n° 83-634 du 13 juillet 1983 modifiée portant droits et obligations des fonctionnaires ;</w:t>
      </w:r>
    </w:p>
    <w:p w14:paraId="398C7FE2" w14:textId="77777777" w:rsidR="007D4D13" w:rsidRPr="007D4D13" w:rsidRDefault="007D4D13" w:rsidP="007D4D13">
      <w:pPr>
        <w:spacing w:after="0" w:line="240" w:lineRule="auto"/>
        <w:jc w:val="both"/>
        <w:rPr>
          <w:rFonts w:ascii="Georgia" w:eastAsia="Times New Roman" w:hAnsi="Georgia" w:cs="Times New Roman"/>
          <w:sz w:val="24"/>
          <w:szCs w:val="24"/>
          <w:lang w:eastAsia="fr-FR"/>
        </w:rPr>
      </w:pPr>
      <w:r w:rsidRPr="007D4D13">
        <w:rPr>
          <w:rFonts w:ascii="Georgia" w:eastAsia="Times New Roman" w:hAnsi="Georgia" w:cs="Times New Roman"/>
          <w:b/>
          <w:bCs/>
          <w:sz w:val="24"/>
          <w:szCs w:val="24"/>
          <w:lang w:eastAsia="fr-FR"/>
        </w:rPr>
        <w:t>VU</w:t>
      </w:r>
      <w:r w:rsidRPr="007D4D13">
        <w:rPr>
          <w:rFonts w:ascii="Georgia" w:eastAsia="Times New Roman" w:hAnsi="Georgia" w:cs="Times New Roman"/>
          <w:sz w:val="24"/>
          <w:szCs w:val="24"/>
          <w:lang w:eastAsia="fr-FR"/>
        </w:rPr>
        <w:t xml:space="preserve"> la loi n° 84-53 du 26 janvier 1984 modifiée portant dispositions statutaires relatives à la fonction publique territoriale ;</w:t>
      </w:r>
    </w:p>
    <w:p w14:paraId="5E12E368" w14:textId="77777777" w:rsidR="007D4D13" w:rsidRPr="007D4D13" w:rsidRDefault="007D4D13" w:rsidP="007D4D13">
      <w:pPr>
        <w:spacing w:after="0" w:line="240" w:lineRule="auto"/>
        <w:jc w:val="both"/>
        <w:rPr>
          <w:rFonts w:ascii="Georgia" w:eastAsia="Times New Roman" w:hAnsi="Georgia" w:cs="Times New Roman"/>
          <w:sz w:val="24"/>
          <w:szCs w:val="24"/>
          <w:lang w:eastAsia="fr-FR"/>
        </w:rPr>
      </w:pPr>
      <w:r w:rsidRPr="007D4D13">
        <w:rPr>
          <w:rFonts w:ascii="Georgia" w:eastAsia="Times New Roman" w:hAnsi="Georgia" w:cs="Times New Roman"/>
          <w:b/>
          <w:bCs/>
          <w:sz w:val="24"/>
          <w:szCs w:val="24"/>
          <w:lang w:eastAsia="fr-FR"/>
        </w:rPr>
        <w:t>VU</w:t>
      </w:r>
      <w:r w:rsidRPr="007D4D13">
        <w:rPr>
          <w:rFonts w:ascii="Georgia" w:eastAsia="Times New Roman" w:hAnsi="Georgia" w:cs="Times New Roman"/>
          <w:sz w:val="24"/>
          <w:szCs w:val="24"/>
          <w:lang w:eastAsia="fr-FR"/>
        </w:rPr>
        <w:t xml:space="preserve"> la loi n° 2004-626 du 30 juin 2004 modifiée, notamment son article 6 ;</w:t>
      </w:r>
    </w:p>
    <w:p w14:paraId="15AAF29D" w14:textId="77777777" w:rsidR="007D4D13" w:rsidRPr="007D4D13" w:rsidRDefault="007D4D13" w:rsidP="007D4D13">
      <w:pPr>
        <w:spacing w:after="0" w:line="240" w:lineRule="auto"/>
        <w:jc w:val="both"/>
        <w:rPr>
          <w:rFonts w:ascii="Georgia" w:eastAsia="Times New Roman" w:hAnsi="Georgia" w:cs="Times New Roman"/>
          <w:sz w:val="24"/>
          <w:szCs w:val="24"/>
          <w:lang w:eastAsia="fr-FR"/>
        </w:rPr>
      </w:pPr>
      <w:r w:rsidRPr="007D4D13">
        <w:rPr>
          <w:rFonts w:ascii="Georgia" w:eastAsia="Times New Roman" w:hAnsi="Georgia" w:cs="Times New Roman"/>
          <w:b/>
          <w:bCs/>
          <w:sz w:val="24"/>
          <w:szCs w:val="24"/>
          <w:lang w:eastAsia="fr-FR"/>
        </w:rPr>
        <w:t>VU</w:t>
      </w:r>
      <w:r w:rsidRPr="007D4D13">
        <w:rPr>
          <w:rFonts w:ascii="Georgia" w:eastAsia="Times New Roman" w:hAnsi="Georgia" w:cs="Times New Roman"/>
          <w:sz w:val="24"/>
          <w:szCs w:val="24"/>
          <w:lang w:eastAsia="fr-FR"/>
        </w:rPr>
        <w:t xml:space="preserve"> la loi n° 2019-828 du 6 août 2019 de transformation de la fonction publique, notamment son article 47 ;</w:t>
      </w:r>
    </w:p>
    <w:p w14:paraId="5A2A1EBD" w14:textId="77777777" w:rsidR="007D4D13" w:rsidRPr="007D4D13" w:rsidRDefault="007D4D13" w:rsidP="007D4D13">
      <w:pPr>
        <w:spacing w:after="0" w:line="240" w:lineRule="auto"/>
        <w:jc w:val="both"/>
        <w:rPr>
          <w:rFonts w:ascii="Georgia" w:eastAsia="Times New Roman" w:hAnsi="Georgia" w:cs="Times New Roman"/>
          <w:sz w:val="24"/>
          <w:szCs w:val="24"/>
          <w:lang w:eastAsia="fr-FR"/>
        </w:rPr>
      </w:pPr>
      <w:r w:rsidRPr="007D4D13">
        <w:rPr>
          <w:rFonts w:ascii="Georgia" w:eastAsia="Times New Roman" w:hAnsi="Georgia" w:cs="Times New Roman"/>
          <w:b/>
          <w:bCs/>
          <w:sz w:val="24"/>
          <w:szCs w:val="24"/>
          <w:lang w:eastAsia="fr-FR"/>
        </w:rPr>
        <w:t>VU</w:t>
      </w:r>
      <w:r w:rsidRPr="007D4D13">
        <w:rPr>
          <w:rFonts w:ascii="Georgia" w:eastAsia="Times New Roman" w:hAnsi="Georgia" w:cs="Times New Roman"/>
          <w:sz w:val="24"/>
          <w:szCs w:val="24"/>
          <w:lang w:eastAsia="fr-FR"/>
        </w:rPr>
        <w:t xml:space="preserve"> le décret n° 85-1250 du 26 novembre 1985 modifié relatif aux congés annuels ;</w:t>
      </w:r>
    </w:p>
    <w:p w14:paraId="1CEA3139" w14:textId="77777777" w:rsidR="007D4D13" w:rsidRPr="007D4D13" w:rsidRDefault="007D4D13" w:rsidP="007D4D13">
      <w:pPr>
        <w:spacing w:after="0" w:line="240" w:lineRule="auto"/>
        <w:jc w:val="both"/>
        <w:rPr>
          <w:rFonts w:ascii="Georgia" w:eastAsia="Times New Roman" w:hAnsi="Georgia" w:cs="Times New Roman"/>
          <w:sz w:val="24"/>
          <w:szCs w:val="24"/>
          <w:lang w:eastAsia="fr-FR"/>
        </w:rPr>
      </w:pPr>
      <w:r w:rsidRPr="007D4D13">
        <w:rPr>
          <w:rFonts w:ascii="Georgia" w:eastAsia="Times New Roman" w:hAnsi="Georgia" w:cs="Times New Roman"/>
          <w:b/>
          <w:bCs/>
          <w:sz w:val="24"/>
          <w:szCs w:val="24"/>
          <w:lang w:eastAsia="fr-FR"/>
        </w:rPr>
        <w:lastRenderedPageBreak/>
        <w:t>VU</w:t>
      </w:r>
      <w:r w:rsidRPr="007D4D13">
        <w:rPr>
          <w:rFonts w:ascii="Georgia" w:eastAsia="Times New Roman" w:hAnsi="Georgia" w:cs="Times New Roman"/>
          <w:sz w:val="24"/>
          <w:szCs w:val="24"/>
          <w:lang w:eastAsia="fr-FR"/>
        </w:rPr>
        <w:t xml:space="preserve"> le décret n° 2000-815 du 25 août 2000 modifié relatif à l'aménagement et à la réduction du temps de travail dans la fonction publique de l'État ;</w:t>
      </w:r>
    </w:p>
    <w:p w14:paraId="5F6F1526" w14:textId="77777777" w:rsidR="007D4D13" w:rsidRPr="007D4D13" w:rsidRDefault="007D4D13" w:rsidP="007D4D13">
      <w:pPr>
        <w:spacing w:after="0" w:line="240" w:lineRule="auto"/>
        <w:jc w:val="both"/>
        <w:rPr>
          <w:rFonts w:ascii="Georgia" w:eastAsia="Times New Roman" w:hAnsi="Georgia" w:cs="Times New Roman"/>
          <w:sz w:val="24"/>
          <w:szCs w:val="24"/>
          <w:lang w:eastAsia="fr-FR"/>
        </w:rPr>
      </w:pPr>
      <w:r w:rsidRPr="007D4D13">
        <w:rPr>
          <w:rFonts w:ascii="Georgia" w:eastAsia="Times New Roman" w:hAnsi="Georgia" w:cs="Times New Roman"/>
          <w:b/>
          <w:bCs/>
          <w:sz w:val="24"/>
          <w:szCs w:val="24"/>
          <w:lang w:eastAsia="fr-FR"/>
        </w:rPr>
        <w:t>VU</w:t>
      </w:r>
      <w:r w:rsidRPr="007D4D13">
        <w:rPr>
          <w:rFonts w:ascii="Georgia" w:eastAsia="Times New Roman" w:hAnsi="Georgia" w:cs="Times New Roman"/>
          <w:sz w:val="24"/>
          <w:szCs w:val="24"/>
          <w:lang w:eastAsia="fr-FR"/>
        </w:rPr>
        <w:t xml:space="preserve"> le décret n° 2001-623 du 12 juillet 2001 modifié pris pour l’application de l’article 7-1 de la loi n° 84-53 du 26 janvier 1984 et relatif à l’aménagement et à la réduction du temps de travail dans la fonction publique territoriale ;</w:t>
      </w:r>
    </w:p>
    <w:p w14:paraId="438B2A8C" w14:textId="77777777" w:rsidR="007D4D13" w:rsidRPr="007D4D13" w:rsidRDefault="007D4D13" w:rsidP="007D4D13">
      <w:pPr>
        <w:spacing w:after="0" w:line="240" w:lineRule="auto"/>
        <w:jc w:val="both"/>
        <w:rPr>
          <w:rFonts w:ascii="Georgia" w:eastAsia="Times New Roman" w:hAnsi="Georgia" w:cs="Times New Roman"/>
          <w:sz w:val="24"/>
          <w:szCs w:val="24"/>
          <w:lang w:eastAsia="fr-FR"/>
        </w:rPr>
      </w:pPr>
      <w:r w:rsidRPr="007D4D13">
        <w:rPr>
          <w:rFonts w:ascii="Georgia" w:eastAsia="Times New Roman" w:hAnsi="Georgia" w:cs="Times New Roman"/>
          <w:b/>
          <w:bCs/>
          <w:sz w:val="24"/>
          <w:szCs w:val="24"/>
          <w:lang w:eastAsia="fr-FR"/>
        </w:rPr>
        <w:t>VU</w:t>
      </w:r>
      <w:r w:rsidRPr="007D4D13">
        <w:rPr>
          <w:rFonts w:ascii="Georgia" w:eastAsia="Times New Roman" w:hAnsi="Georgia" w:cs="Times New Roman"/>
          <w:sz w:val="24"/>
          <w:szCs w:val="24"/>
          <w:lang w:eastAsia="fr-FR"/>
        </w:rPr>
        <w:t xml:space="preserve"> le courrier de Madame la Préfète de la Haute-Vienne demandant à la commune de Sauviat sur Vige de se mettre en conformité avec la réglementation sur les 1607 heures,</w:t>
      </w:r>
    </w:p>
    <w:p w14:paraId="4CEC0B3C" w14:textId="77777777" w:rsidR="007D4D13" w:rsidRPr="007D4D13" w:rsidRDefault="007D4D13" w:rsidP="007D4D13">
      <w:pPr>
        <w:spacing w:after="0" w:line="240" w:lineRule="auto"/>
        <w:jc w:val="both"/>
        <w:rPr>
          <w:rFonts w:ascii="Georgia" w:eastAsia="Times New Roman" w:hAnsi="Georgia" w:cs="Times New Roman"/>
          <w:sz w:val="24"/>
          <w:szCs w:val="24"/>
          <w:lang w:eastAsia="fr-FR"/>
        </w:rPr>
      </w:pPr>
      <w:r w:rsidRPr="007D4D13">
        <w:rPr>
          <w:rFonts w:ascii="Georgia" w:eastAsia="Times New Roman" w:hAnsi="Georgia" w:cs="Times New Roman"/>
          <w:sz w:val="24"/>
          <w:szCs w:val="24"/>
          <w:lang w:eastAsia="fr-FR"/>
        </w:rPr>
        <w:tab/>
      </w:r>
    </w:p>
    <w:p w14:paraId="1677D67D" w14:textId="77777777" w:rsidR="007D4D13" w:rsidRPr="007D4D13" w:rsidRDefault="007D4D13" w:rsidP="007D4D13">
      <w:pPr>
        <w:spacing w:after="0" w:line="240" w:lineRule="auto"/>
        <w:jc w:val="both"/>
        <w:rPr>
          <w:rFonts w:ascii="Georgia" w:eastAsia="Times New Roman" w:hAnsi="Georgia" w:cs="Arial"/>
          <w:sz w:val="24"/>
          <w:szCs w:val="24"/>
          <w:lang w:eastAsia="fr-FR"/>
        </w:rPr>
      </w:pPr>
      <w:r w:rsidRPr="007D4D13">
        <w:rPr>
          <w:rFonts w:ascii="Georgia" w:eastAsia="Times New Roman" w:hAnsi="Georgia" w:cs="Arial"/>
          <w:b/>
          <w:bCs/>
          <w:sz w:val="24"/>
          <w:szCs w:val="24"/>
          <w:lang w:eastAsia="fr-FR"/>
        </w:rPr>
        <w:t>CONSIDÉRANT</w:t>
      </w:r>
      <w:r w:rsidRPr="007D4D13">
        <w:rPr>
          <w:rFonts w:ascii="Georgia" w:eastAsia="Times New Roman" w:hAnsi="Georgia" w:cs="Arial"/>
          <w:sz w:val="24"/>
          <w:szCs w:val="24"/>
          <w:lang w:eastAsia="fr-FR"/>
        </w:rPr>
        <w:t xml:space="preserve"> que la définition, la durée et l’aménagement du temps de travail des agents territoriaux sont fixés par l’organe délibérant, après avis du comité technique ; </w:t>
      </w:r>
    </w:p>
    <w:p w14:paraId="0E6C3D26" w14:textId="77777777" w:rsidR="007D4D13" w:rsidRPr="007D4D13" w:rsidRDefault="007D4D13" w:rsidP="007D4D13">
      <w:pPr>
        <w:spacing w:after="0" w:line="240" w:lineRule="auto"/>
        <w:jc w:val="both"/>
        <w:rPr>
          <w:rFonts w:ascii="Georgia" w:eastAsia="Times New Roman" w:hAnsi="Georgia" w:cs="Arial"/>
          <w:sz w:val="24"/>
          <w:szCs w:val="24"/>
          <w:lang w:eastAsia="fr-FR"/>
        </w:rPr>
      </w:pPr>
      <w:r w:rsidRPr="007D4D13">
        <w:rPr>
          <w:rFonts w:ascii="Georgia" w:eastAsia="Times New Roman" w:hAnsi="Georgia" w:cs="Arial"/>
          <w:b/>
          <w:bCs/>
          <w:sz w:val="24"/>
          <w:szCs w:val="24"/>
          <w:lang w:eastAsia="fr-FR"/>
        </w:rPr>
        <w:t>CONSIDÉRANT</w:t>
      </w:r>
      <w:r w:rsidRPr="007D4D13">
        <w:rPr>
          <w:rFonts w:ascii="Georgia" w:eastAsia="Times New Roman" w:hAnsi="Georgia" w:cs="Arial"/>
          <w:sz w:val="24"/>
          <w:szCs w:val="24"/>
          <w:lang w:eastAsia="fr-FR"/>
        </w:rPr>
        <w:t xml:space="preserve"> que le décompte du temps de travail effectif s’effectue sur l’année, la durée annuelle de travail ne pouvant excéder 1607 heures, sans préjudice des heures supplémentaires susceptibles d’être accomplies ;</w:t>
      </w:r>
    </w:p>
    <w:p w14:paraId="69729612" w14:textId="77777777" w:rsidR="007D4D13" w:rsidRPr="007D4D13" w:rsidRDefault="007D4D13" w:rsidP="007D4D13">
      <w:pPr>
        <w:spacing w:after="0" w:line="240" w:lineRule="auto"/>
        <w:jc w:val="both"/>
        <w:rPr>
          <w:rFonts w:ascii="Georgia" w:eastAsia="Times New Roman" w:hAnsi="Georgia" w:cs="Arial"/>
          <w:sz w:val="24"/>
          <w:szCs w:val="24"/>
          <w:lang w:eastAsia="fr-FR"/>
        </w:rPr>
      </w:pPr>
      <w:bookmarkStart w:id="3" w:name="_Hlk97048171"/>
      <w:r w:rsidRPr="007D4D13">
        <w:rPr>
          <w:rFonts w:ascii="Georgia" w:eastAsia="Times New Roman" w:hAnsi="Georgia" w:cs="Arial"/>
          <w:b/>
          <w:bCs/>
          <w:sz w:val="24"/>
          <w:szCs w:val="24"/>
          <w:lang w:eastAsia="fr-FR"/>
        </w:rPr>
        <w:t>CONSIDÉRANT</w:t>
      </w:r>
      <w:bookmarkEnd w:id="3"/>
      <w:r w:rsidRPr="007D4D13">
        <w:rPr>
          <w:rFonts w:ascii="Georgia" w:eastAsia="Times New Roman" w:hAnsi="Georgia" w:cs="Arial"/>
          <w:sz w:val="24"/>
          <w:szCs w:val="24"/>
          <w:lang w:eastAsia="fr-FR"/>
        </w:rPr>
        <w:t xml:space="preserve"> que la loi du 6 août 2019 de transformation de la fonction publique prévoit la suppression des régimes dérogatoires aux 35 heures maintenus dans certains établissements et collectivités territoriaux et un retour obligatoire aux 1607 heures ;</w:t>
      </w:r>
    </w:p>
    <w:p w14:paraId="6BF42460" w14:textId="77777777" w:rsidR="007D4D13" w:rsidRPr="007D4D13" w:rsidRDefault="007D4D13" w:rsidP="007D4D13">
      <w:pPr>
        <w:spacing w:after="0" w:line="240" w:lineRule="auto"/>
        <w:jc w:val="both"/>
        <w:rPr>
          <w:rFonts w:ascii="Georgia" w:eastAsia="Times New Roman" w:hAnsi="Georgia" w:cs="Arial"/>
          <w:sz w:val="24"/>
          <w:szCs w:val="24"/>
          <w:lang w:eastAsia="fr-FR"/>
        </w:rPr>
      </w:pPr>
      <w:r w:rsidRPr="007D4D13">
        <w:rPr>
          <w:rFonts w:ascii="Georgia" w:eastAsia="Times New Roman" w:hAnsi="Georgia" w:cs="Arial"/>
          <w:b/>
          <w:bCs/>
          <w:sz w:val="24"/>
          <w:szCs w:val="24"/>
          <w:lang w:eastAsia="fr-FR"/>
        </w:rPr>
        <w:t xml:space="preserve">CONSIDERANT </w:t>
      </w:r>
      <w:r w:rsidRPr="007D4D13">
        <w:rPr>
          <w:rFonts w:ascii="Georgia" w:eastAsia="Times New Roman" w:hAnsi="Georgia" w:cs="Arial"/>
          <w:sz w:val="24"/>
          <w:szCs w:val="24"/>
          <w:lang w:eastAsia="fr-FR"/>
        </w:rPr>
        <w:t xml:space="preserve">que pour respecter la législation </w:t>
      </w:r>
      <w:r w:rsidRPr="007D4D13">
        <w:rPr>
          <w:rFonts w:ascii="Georgia" w:eastAsia="Times New Roman" w:hAnsi="Georgia" w:cs="Arial"/>
          <w:sz w:val="24"/>
          <w:szCs w:val="24"/>
          <w:u w:val="single"/>
          <w:lang w:eastAsia="fr-FR"/>
        </w:rPr>
        <w:t>Monsieur le Maire a depuis 2021 supprimé les « jours du Maire »</w:t>
      </w:r>
      <w:r w:rsidRPr="007D4D13">
        <w:rPr>
          <w:rFonts w:ascii="Georgia" w:eastAsia="Times New Roman" w:hAnsi="Georgia" w:cs="Arial"/>
          <w:sz w:val="24"/>
          <w:szCs w:val="24"/>
          <w:lang w:eastAsia="fr-FR"/>
        </w:rPr>
        <w:t>,</w:t>
      </w:r>
    </w:p>
    <w:p w14:paraId="1024700A" w14:textId="77777777" w:rsidR="007D4D13" w:rsidRPr="007D4D13" w:rsidRDefault="007D4D13" w:rsidP="007D4D13">
      <w:pPr>
        <w:spacing w:after="0" w:line="240" w:lineRule="auto"/>
        <w:jc w:val="both"/>
        <w:rPr>
          <w:rFonts w:ascii="Georgia" w:eastAsia="Times New Roman" w:hAnsi="Georgia" w:cs="Arial"/>
          <w:sz w:val="24"/>
          <w:szCs w:val="24"/>
          <w:lang w:eastAsia="fr-FR"/>
        </w:rPr>
      </w:pPr>
      <w:r w:rsidRPr="007D4D13">
        <w:rPr>
          <w:rFonts w:ascii="Georgia" w:eastAsia="Times New Roman" w:hAnsi="Georgia" w:cs="Arial"/>
          <w:b/>
          <w:bCs/>
          <w:sz w:val="24"/>
          <w:szCs w:val="24"/>
          <w:lang w:eastAsia="fr-FR"/>
        </w:rPr>
        <w:t xml:space="preserve">CONSIDÉRANT </w:t>
      </w:r>
      <w:r w:rsidRPr="007D4D13">
        <w:rPr>
          <w:rFonts w:ascii="Georgia" w:eastAsia="Times New Roman" w:hAnsi="Georgia" w:cs="Arial"/>
          <w:sz w:val="24"/>
          <w:szCs w:val="24"/>
          <w:lang w:eastAsia="fr-FR"/>
        </w:rPr>
        <w:t>que la commune de Sauviat sur Vige n’a pas encore sollicité l’avis du comité technique et que celui-ci se réunit le 28 mars prochain,</w:t>
      </w:r>
    </w:p>
    <w:p w14:paraId="60EAD82B" w14:textId="77777777" w:rsidR="007D4D13" w:rsidRPr="007D4D13" w:rsidRDefault="007D4D13" w:rsidP="007D4D13">
      <w:pPr>
        <w:spacing w:after="0" w:line="240" w:lineRule="auto"/>
        <w:jc w:val="both"/>
        <w:rPr>
          <w:rFonts w:ascii="Georgia" w:eastAsia="Times New Roman" w:hAnsi="Georgia" w:cs="Arial"/>
          <w:sz w:val="24"/>
          <w:szCs w:val="24"/>
          <w:lang w:eastAsia="fr-FR"/>
        </w:rPr>
      </w:pPr>
    </w:p>
    <w:p w14:paraId="2C73CDBA" w14:textId="77777777" w:rsidR="007D4D13" w:rsidRPr="007D4D13" w:rsidRDefault="007D4D13" w:rsidP="007D4D13">
      <w:pPr>
        <w:spacing w:after="0" w:line="240" w:lineRule="auto"/>
        <w:jc w:val="both"/>
        <w:rPr>
          <w:rFonts w:ascii="Georgia" w:eastAsia="Times New Roman" w:hAnsi="Georgia" w:cs="Arial"/>
          <w:bCs/>
          <w:sz w:val="24"/>
          <w:szCs w:val="24"/>
          <w:lang w:eastAsia="fr-FR"/>
        </w:rPr>
      </w:pPr>
      <w:r w:rsidRPr="007D4D13">
        <w:rPr>
          <w:rFonts w:ascii="Georgia" w:eastAsia="Times New Roman" w:hAnsi="Georgia" w:cs="Arial"/>
          <w:sz w:val="24"/>
          <w:szCs w:val="24"/>
          <w:lang w:eastAsia="fr-FR"/>
        </w:rPr>
        <w:t xml:space="preserve">Monsieur le Maire propose </w:t>
      </w:r>
      <w:r w:rsidRPr="007D4D13">
        <w:rPr>
          <w:rFonts w:ascii="Georgia" w:eastAsia="Times New Roman" w:hAnsi="Georgia" w:cs="Arial"/>
          <w:bCs/>
          <w:sz w:val="24"/>
          <w:szCs w:val="24"/>
          <w:lang w:eastAsia="fr-FR"/>
        </w:rPr>
        <w:t>d’adopter, en attendant l’avis du Comité Technique au mois de mars, une délibération de principe indiquant que la commune de Sauviat sur Vige s’engage à délibérer sur la mise en conformité avec la législation du temps de travail des agents communaux et à respecter le principe des 1607 heures.</w:t>
      </w:r>
    </w:p>
    <w:p w14:paraId="71A825D2" w14:textId="77777777" w:rsidR="007D4D13" w:rsidRPr="007D4D13" w:rsidRDefault="007D4D13" w:rsidP="007D4D13">
      <w:pPr>
        <w:spacing w:after="0" w:line="240" w:lineRule="auto"/>
        <w:jc w:val="both"/>
        <w:rPr>
          <w:rFonts w:ascii="Georgia" w:eastAsia="Times New Roman" w:hAnsi="Georgia" w:cs="Arial"/>
          <w:bCs/>
          <w:sz w:val="24"/>
          <w:szCs w:val="24"/>
          <w:lang w:eastAsia="fr-FR"/>
        </w:rPr>
      </w:pPr>
      <w:r w:rsidRPr="007D4D13">
        <w:rPr>
          <w:rFonts w:ascii="Georgia" w:eastAsia="Times New Roman" w:hAnsi="Georgia" w:cs="Arial"/>
          <w:bCs/>
          <w:sz w:val="24"/>
          <w:szCs w:val="24"/>
          <w:lang w:eastAsia="fr-FR"/>
        </w:rPr>
        <w:t>Monsieur le Maire précise qu’il envisage de convoquer le Conseil Municipal le 11 avril 2022.</w:t>
      </w:r>
    </w:p>
    <w:p w14:paraId="5ABFCD8B" w14:textId="77777777" w:rsidR="007D4D13" w:rsidRPr="007D4D13" w:rsidRDefault="007D4D13" w:rsidP="007D4D13">
      <w:pPr>
        <w:spacing w:after="0" w:line="240" w:lineRule="auto"/>
        <w:jc w:val="both"/>
        <w:rPr>
          <w:rFonts w:ascii="Georgia" w:eastAsia="Times New Roman" w:hAnsi="Georgia" w:cs="Arial"/>
          <w:bCs/>
          <w:sz w:val="24"/>
          <w:szCs w:val="24"/>
          <w:lang w:eastAsia="fr-FR"/>
        </w:rPr>
      </w:pPr>
    </w:p>
    <w:p w14:paraId="0B3D28D6" w14:textId="77777777" w:rsidR="007D4D13" w:rsidRPr="007D4D13" w:rsidRDefault="007D4D13" w:rsidP="007D4D13">
      <w:pPr>
        <w:spacing w:after="0" w:line="240" w:lineRule="auto"/>
        <w:jc w:val="both"/>
        <w:rPr>
          <w:rFonts w:ascii="Georgia" w:eastAsia="Times New Roman" w:hAnsi="Georgia" w:cs="Arial"/>
          <w:bCs/>
          <w:sz w:val="24"/>
          <w:szCs w:val="24"/>
          <w:lang w:eastAsia="fr-FR"/>
        </w:rPr>
      </w:pPr>
      <w:r w:rsidRPr="007D4D13">
        <w:rPr>
          <w:rFonts w:ascii="Georgia" w:eastAsia="Times New Roman" w:hAnsi="Georgia" w:cs="Arial"/>
          <w:bCs/>
          <w:sz w:val="24"/>
          <w:szCs w:val="24"/>
          <w:lang w:eastAsia="fr-FR"/>
        </w:rPr>
        <w:t xml:space="preserve">Le Conseil Municipal, après en avoir délibéré, à l’unanimité, </w:t>
      </w:r>
    </w:p>
    <w:p w14:paraId="44545D54" w14:textId="77777777" w:rsidR="007D4D13" w:rsidRPr="007D4D13" w:rsidRDefault="007D4D13" w:rsidP="007D4D13">
      <w:pPr>
        <w:spacing w:after="0" w:line="240" w:lineRule="auto"/>
        <w:jc w:val="both"/>
        <w:rPr>
          <w:rFonts w:ascii="Georgia" w:eastAsia="Times New Roman" w:hAnsi="Georgia" w:cs="Arial"/>
          <w:bCs/>
          <w:sz w:val="24"/>
          <w:szCs w:val="24"/>
          <w:lang w:eastAsia="fr-FR"/>
        </w:rPr>
      </w:pPr>
      <w:r w:rsidRPr="007D4D13">
        <w:rPr>
          <w:rFonts w:ascii="Georgia" w:eastAsia="Times New Roman" w:hAnsi="Georgia" w:cs="Arial"/>
          <w:b/>
          <w:sz w:val="24"/>
          <w:szCs w:val="24"/>
          <w:lang w:eastAsia="fr-FR"/>
        </w:rPr>
        <w:t>S’ENGAGE</w:t>
      </w:r>
      <w:r w:rsidRPr="007D4D13">
        <w:rPr>
          <w:rFonts w:ascii="Georgia" w:eastAsia="Times New Roman" w:hAnsi="Georgia" w:cs="Arial"/>
          <w:bCs/>
          <w:sz w:val="24"/>
          <w:szCs w:val="24"/>
          <w:lang w:eastAsia="fr-FR"/>
        </w:rPr>
        <w:t xml:space="preserve"> à se mettre en conformité avec la législation relative aux 1607 heures dès le retour de l’avis du Comité Technique. </w:t>
      </w:r>
    </w:p>
    <w:p w14:paraId="6E1F68DE" w14:textId="738D3335" w:rsidR="00B40F0F" w:rsidRDefault="00B40F0F" w:rsidP="00B40F0F">
      <w:pPr>
        <w:spacing w:after="0" w:line="240" w:lineRule="auto"/>
        <w:jc w:val="both"/>
        <w:rPr>
          <w:rFonts w:ascii="Georgia" w:eastAsia="Times New Roman" w:hAnsi="Georgia" w:cs="Times New Roman"/>
          <w:bCs/>
          <w:color w:val="000000"/>
          <w:lang w:eastAsia="fr-FR"/>
        </w:rPr>
      </w:pPr>
    </w:p>
    <w:p w14:paraId="12D62EF3" w14:textId="3DD3D960" w:rsidR="00B40F0F" w:rsidRDefault="00B40F0F" w:rsidP="00B40F0F">
      <w:pPr>
        <w:spacing w:after="0" w:line="240" w:lineRule="auto"/>
        <w:jc w:val="both"/>
        <w:rPr>
          <w:rFonts w:ascii="Georgia" w:eastAsia="Times New Roman" w:hAnsi="Georgia" w:cs="Times New Roman"/>
          <w:bCs/>
          <w:color w:val="000000"/>
          <w:lang w:eastAsia="fr-FR"/>
        </w:rPr>
      </w:pPr>
    </w:p>
    <w:p w14:paraId="1E206213" w14:textId="73D2B46D" w:rsidR="00B40F0F" w:rsidRPr="00B40F0F" w:rsidRDefault="00B40F0F" w:rsidP="00B40F0F">
      <w:pPr>
        <w:spacing w:after="0" w:line="240" w:lineRule="auto"/>
        <w:jc w:val="both"/>
        <w:rPr>
          <w:rFonts w:ascii="Georgia" w:eastAsia="Times New Roman" w:hAnsi="Georgia" w:cs="Times New Roman"/>
          <w:bCs/>
          <w:color w:val="000000"/>
          <w:lang w:eastAsia="fr-FR"/>
        </w:rPr>
      </w:pPr>
      <w:r w:rsidRPr="00B40F0F">
        <w:rPr>
          <w:rFonts w:ascii="Georgia" w:eastAsia="Times New Roman" w:hAnsi="Georgia" w:cs="Times New Roman"/>
          <w:bCs/>
          <w:color w:val="000000"/>
          <w:lang w:eastAsia="fr-FR"/>
        </w:rPr>
        <w:t xml:space="preserve"> Une réflexion est en cours pour les cantonniers. </w:t>
      </w:r>
      <w:proofErr w:type="gramStart"/>
      <w:r w:rsidRPr="00B40F0F">
        <w:rPr>
          <w:rFonts w:ascii="Georgia" w:eastAsia="Times New Roman" w:hAnsi="Georgia" w:cs="Times New Roman"/>
          <w:bCs/>
          <w:color w:val="000000"/>
          <w:lang w:eastAsia="fr-FR"/>
        </w:rPr>
        <w:t>important</w:t>
      </w:r>
      <w:proofErr w:type="gramEnd"/>
      <w:r w:rsidRPr="00B40F0F">
        <w:rPr>
          <w:rFonts w:ascii="Georgia" w:eastAsia="Times New Roman" w:hAnsi="Georgia" w:cs="Times New Roman"/>
          <w:bCs/>
          <w:color w:val="000000"/>
          <w:lang w:eastAsia="fr-FR"/>
        </w:rPr>
        <w:t xml:space="preserve">. Monsieur CARMANTRAND rappelle que les 1607h </w:t>
      </w:r>
      <w:r w:rsidR="00700D36">
        <w:rPr>
          <w:rFonts w:ascii="Georgia" w:eastAsia="Times New Roman" w:hAnsi="Georgia" w:cs="Times New Roman"/>
          <w:bCs/>
          <w:color w:val="000000"/>
          <w:lang w:eastAsia="fr-FR"/>
        </w:rPr>
        <w:t>sont</w:t>
      </w:r>
      <w:r w:rsidRPr="00B40F0F">
        <w:rPr>
          <w:rFonts w:ascii="Georgia" w:eastAsia="Times New Roman" w:hAnsi="Georgia" w:cs="Times New Roman"/>
          <w:bCs/>
          <w:color w:val="000000"/>
          <w:lang w:eastAsia="fr-FR"/>
        </w:rPr>
        <w:t xml:space="preserve"> obligatoire</w:t>
      </w:r>
      <w:r w:rsidR="00700D36">
        <w:rPr>
          <w:rFonts w:ascii="Georgia" w:eastAsia="Times New Roman" w:hAnsi="Georgia" w:cs="Times New Roman"/>
          <w:bCs/>
          <w:color w:val="000000"/>
          <w:lang w:eastAsia="fr-FR"/>
        </w:rPr>
        <w:t>s</w:t>
      </w:r>
      <w:r w:rsidRPr="00B40F0F">
        <w:rPr>
          <w:rFonts w:ascii="Georgia" w:eastAsia="Times New Roman" w:hAnsi="Georgia" w:cs="Times New Roman"/>
          <w:bCs/>
          <w:color w:val="000000"/>
          <w:lang w:eastAsia="fr-FR"/>
        </w:rPr>
        <w:t xml:space="preserve"> pour tous.</w:t>
      </w:r>
    </w:p>
    <w:p w14:paraId="0346FB17" w14:textId="551B5235" w:rsidR="00B40F0F" w:rsidRDefault="00B40F0F" w:rsidP="00B40F0F">
      <w:pPr>
        <w:spacing w:after="0" w:line="240" w:lineRule="auto"/>
        <w:jc w:val="both"/>
        <w:rPr>
          <w:rFonts w:ascii="Georgia" w:eastAsia="Times New Roman" w:hAnsi="Georgia" w:cs="Times New Roman"/>
          <w:bCs/>
          <w:color w:val="000000"/>
          <w:lang w:eastAsia="fr-FR"/>
        </w:rPr>
      </w:pPr>
    </w:p>
    <w:p w14:paraId="142DA595" w14:textId="77777777" w:rsidR="00B40F0F" w:rsidRPr="00BA20CE" w:rsidRDefault="00B40F0F" w:rsidP="00B40F0F">
      <w:pPr>
        <w:spacing w:after="0" w:line="240" w:lineRule="auto"/>
        <w:jc w:val="both"/>
        <w:rPr>
          <w:rFonts w:ascii="Georgia" w:eastAsia="Times New Roman" w:hAnsi="Georgia" w:cs="Times New Roman"/>
          <w:lang w:eastAsia="fr-FR"/>
        </w:rPr>
      </w:pPr>
    </w:p>
    <w:p w14:paraId="0A91456E" w14:textId="159DD3D9" w:rsidR="00C93A55" w:rsidRPr="00C93A55" w:rsidRDefault="00C93A55"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62D4E3BA" wp14:editId="766909F6">
            <wp:extent cx="5760720" cy="94615"/>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781B2E2F" w14:textId="77777777" w:rsidR="00B40F0F" w:rsidRDefault="00B40F0F" w:rsidP="00D129E9">
      <w:pPr>
        <w:suppressAutoHyphens/>
        <w:spacing w:after="0" w:line="240" w:lineRule="auto"/>
        <w:jc w:val="both"/>
        <w:rPr>
          <w:rFonts w:ascii="Georgia" w:eastAsia="Times New Roman" w:hAnsi="Georgia" w:cs="Times New Roman"/>
          <w:b/>
          <w:bCs/>
          <w:color w:val="000000"/>
          <w:sz w:val="28"/>
          <w:szCs w:val="28"/>
          <w:lang w:eastAsia="fr-FR"/>
        </w:rPr>
      </w:pPr>
      <w:r w:rsidRPr="00B40F0F">
        <w:rPr>
          <w:rFonts w:ascii="Georgia" w:eastAsia="Times New Roman" w:hAnsi="Georgia" w:cs="Times New Roman"/>
          <w:b/>
          <w:bCs/>
          <w:color w:val="000000"/>
          <w:sz w:val="28"/>
          <w:szCs w:val="28"/>
          <w:lang w:eastAsia="fr-FR"/>
        </w:rPr>
        <w:t xml:space="preserve">Création d’un poste de rédacteur principal 1ère classe (dans le cadre d’un avancement de grade) </w:t>
      </w:r>
    </w:p>
    <w:p w14:paraId="44734AC0" w14:textId="77777777" w:rsidR="00B40F0F" w:rsidRPr="00B40F0F" w:rsidRDefault="00B40F0F" w:rsidP="00B40F0F">
      <w:pPr>
        <w:suppressAutoHyphens/>
        <w:spacing w:after="0" w:line="240" w:lineRule="auto"/>
        <w:jc w:val="both"/>
        <w:rPr>
          <w:rFonts w:ascii="Georgia" w:eastAsia="Times New Roman" w:hAnsi="Georgia" w:cs="Arial"/>
          <w:lang w:eastAsia="ar-SA"/>
        </w:rPr>
      </w:pPr>
      <w:bookmarkStart w:id="4" w:name="_Hlk96526692"/>
      <w:bookmarkStart w:id="5" w:name="_Hlk96528490"/>
      <w:r w:rsidRPr="00B40F0F">
        <w:rPr>
          <w:rFonts w:ascii="Georgia" w:eastAsia="Times New Roman" w:hAnsi="Georgia" w:cs="Arial"/>
          <w:lang w:eastAsia="ar-SA"/>
        </w:rPr>
        <w:t>Pour tenir compte de l'évolution des postes de travail, des missions assurées,</w:t>
      </w:r>
      <w:r w:rsidRPr="00B40F0F">
        <w:rPr>
          <w:rFonts w:ascii="Georgia" w:eastAsia="Times New Roman" w:hAnsi="Georgia" w:cs="Arial"/>
          <w:bCs/>
          <w:lang w:eastAsia="ar-SA"/>
        </w:rPr>
        <w:t xml:space="preserve"> et du service rendu par un agent,</w:t>
      </w:r>
      <w:r w:rsidRPr="00B40F0F">
        <w:rPr>
          <w:rFonts w:ascii="Georgia" w:eastAsia="Times New Roman" w:hAnsi="Georgia" w:cs="Arial"/>
          <w:lang w:eastAsia="ar-SA"/>
        </w:rPr>
        <w:t xml:space="preserve"> le Maire propose au Conseil Municipal la création d'un emploi de rédacteur principal 1ère classe pour assurer les missions de secrétaire de Mairie.</w:t>
      </w:r>
    </w:p>
    <w:p w14:paraId="16077468" w14:textId="77777777" w:rsidR="00B40F0F" w:rsidRPr="00B40F0F" w:rsidRDefault="00B40F0F" w:rsidP="00B40F0F">
      <w:pPr>
        <w:suppressAutoHyphens/>
        <w:spacing w:after="0" w:line="240" w:lineRule="auto"/>
        <w:jc w:val="both"/>
        <w:rPr>
          <w:rFonts w:ascii="Georgia" w:eastAsia="Times New Roman" w:hAnsi="Georgia" w:cs="Arial"/>
          <w:lang w:eastAsia="ar-SA"/>
        </w:rPr>
      </w:pPr>
      <w:bookmarkStart w:id="6" w:name="_Hlk96527410"/>
      <w:bookmarkEnd w:id="4"/>
      <w:r w:rsidRPr="00B40F0F">
        <w:rPr>
          <w:rFonts w:ascii="Georgia" w:eastAsia="Times New Roman" w:hAnsi="Georgia" w:cs="Arial"/>
          <w:lang w:eastAsia="ar-SA"/>
        </w:rPr>
        <w:t xml:space="preserve">Il est proposé de voter pour </w:t>
      </w:r>
    </w:p>
    <w:p w14:paraId="3709664A" w14:textId="77777777" w:rsidR="00B40F0F" w:rsidRPr="00B40F0F" w:rsidRDefault="00B40F0F" w:rsidP="00B40F0F">
      <w:pPr>
        <w:numPr>
          <w:ilvl w:val="0"/>
          <w:numId w:val="4"/>
        </w:numPr>
        <w:suppressAutoHyphens/>
        <w:spacing w:after="0" w:line="240" w:lineRule="auto"/>
        <w:jc w:val="both"/>
        <w:rPr>
          <w:rFonts w:ascii="Georgia" w:eastAsia="Times New Roman" w:hAnsi="Georgia" w:cs="Arial"/>
          <w:lang w:eastAsia="ar-SA"/>
        </w:rPr>
      </w:pPr>
      <w:bookmarkStart w:id="7" w:name="_Hlk96527447"/>
      <w:bookmarkEnd w:id="6"/>
      <w:proofErr w:type="gramStart"/>
      <w:r w:rsidRPr="00B40F0F">
        <w:rPr>
          <w:rFonts w:ascii="Georgia" w:eastAsia="Times New Roman" w:hAnsi="Georgia" w:cs="Arial"/>
          <w:lang w:eastAsia="ar-SA"/>
        </w:rPr>
        <w:t>la</w:t>
      </w:r>
      <w:proofErr w:type="gramEnd"/>
      <w:r w:rsidRPr="00B40F0F">
        <w:rPr>
          <w:rFonts w:ascii="Georgia" w:eastAsia="Times New Roman" w:hAnsi="Georgia" w:cs="Arial"/>
          <w:lang w:eastAsia="ar-SA"/>
        </w:rPr>
        <w:t xml:space="preserve"> suppression, à compter du </w:t>
      </w:r>
      <w:r w:rsidRPr="00B40F0F">
        <w:rPr>
          <w:rFonts w:ascii="Georgia" w:eastAsia="Times New Roman" w:hAnsi="Georgia" w:cs="Arial"/>
          <w:b/>
          <w:bCs/>
          <w:lang w:eastAsia="ar-SA"/>
        </w:rPr>
        <w:t>01/03/2022</w:t>
      </w:r>
      <w:r w:rsidRPr="00B40F0F">
        <w:rPr>
          <w:rFonts w:ascii="Georgia" w:eastAsia="Times New Roman" w:hAnsi="Georgia" w:cs="Arial"/>
          <w:lang w:eastAsia="ar-SA"/>
        </w:rPr>
        <w:t xml:space="preserve"> d’un emploi permanent à temps complet </w:t>
      </w:r>
      <w:bookmarkEnd w:id="7"/>
      <w:r w:rsidRPr="00B40F0F">
        <w:rPr>
          <w:rFonts w:ascii="Georgia" w:eastAsia="Times New Roman" w:hAnsi="Georgia" w:cs="Arial"/>
          <w:lang w:eastAsia="ar-SA"/>
        </w:rPr>
        <w:t>de rédacteur principal 2</w:t>
      </w:r>
      <w:r w:rsidRPr="00B40F0F">
        <w:rPr>
          <w:rFonts w:ascii="Georgia" w:eastAsia="Times New Roman" w:hAnsi="Georgia" w:cs="Arial"/>
          <w:vertAlign w:val="superscript"/>
          <w:lang w:eastAsia="ar-SA"/>
        </w:rPr>
        <w:t>ème</w:t>
      </w:r>
      <w:r w:rsidRPr="00B40F0F">
        <w:rPr>
          <w:rFonts w:ascii="Georgia" w:eastAsia="Times New Roman" w:hAnsi="Georgia" w:cs="Arial"/>
          <w:lang w:eastAsia="ar-SA"/>
        </w:rPr>
        <w:t xml:space="preserve"> classe.</w:t>
      </w:r>
    </w:p>
    <w:p w14:paraId="7EA5FAAC" w14:textId="77777777" w:rsidR="00B40F0F" w:rsidRPr="00B40F0F" w:rsidRDefault="00B40F0F" w:rsidP="00B40F0F">
      <w:pPr>
        <w:numPr>
          <w:ilvl w:val="0"/>
          <w:numId w:val="4"/>
        </w:numPr>
        <w:suppressAutoHyphens/>
        <w:spacing w:after="0" w:line="240" w:lineRule="auto"/>
        <w:jc w:val="both"/>
        <w:rPr>
          <w:rFonts w:ascii="Georgia" w:eastAsia="Times New Roman" w:hAnsi="Georgia" w:cs="Arial"/>
          <w:lang w:eastAsia="ar-SA"/>
        </w:rPr>
      </w:pPr>
      <w:bookmarkStart w:id="8" w:name="_Hlk96527910"/>
      <w:proofErr w:type="gramStart"/>
      <w:r w:rsidRPr="00B40F0F">
        <w:rPr>
          <w:rFonts w:ascii="Georgia" w:eastAsia="Times New Roman" w:hAnsi="Georgia" w:cs="Arial"/>
          <w:lang w:eastAsia="ar-SA"/>
        </w:rPr>
        <w:t>la</w:t>
      </w:r>
      <w:proofErr w:type="gramEnd"/>
      <w:r w:rsidRPr="00B40F0F">
        <w:rPr>
          <w:rFonts w:ascii="Georgia" w:eastAsia="Times New Roman" w:hAnsi="Georgia" w:cs="Arial"/>
          <w:lang w:eastAsia="ar-SA"/>
        </w:rPr>
        <w:t xml:space="preserve"> création, à compter de cette même date, d’un emploi permanent à temps complet de rédacteur principal 1</w:t>
      </w:r>
      <w:r w:rsidRPr="00B40F0F">
        <w:rPr>
          <w:rFonts w:ascii="Georgia" w:eastAsia="Times New Roman" w:hAnsi="Georgia" w:cs="Arial"/>
          <w:vertAlign w:val="superscript"/>
          <w:lang w:eastAsia="ar-SA"/>
        </w:rPr>
        <w:t>ère</w:t>
      </w:r>
      <w:r w:rsidRPr="00B40F0F">
        <w:rPr>
          <w:rFonts w:ascii="Georgia" w:eastAsia="Times New Roman" w:hAnsi="Georgia" w:cs="Arial"/>
          <w:lang w:eastAsia="ar-SA"/>
        </w:rPr>
        <w:t xml:space="preserve"> classe. </w:t>
      </w:r>
    </w:p>
    <w:bookmarkEnd w:id="5"/>
    <w:p w14:paraId="408E97DD" w14:textId="77777777" w:rsidR="00B40F0F" w:rsidRPr="00B40F0F" w:rsidRDefault="00B40F0F" w:rsidP="00B40F0F">
      <w:pPr>
        <w:suppressAutoHyphens/>
        <w:spacing w:after="0" w:line="240" w:lineRule="auto"/>
        <w:jc w:val="both"/>
        <w:rPr>
          <w:rFonts w:ascii="Georgia" w:eastAsia="Times New Roman" w:hAnsi="Georgia" w:cs="Arial"/>
          <w:i/>
          <w:iCs/>
          <w:lang w:eastAsia="ar-SA"/>
        </w:rPr>
      </w:pPr>
    </w:p>
    <w:p w14:paraId="3964CB08" w14:textId="735173EB" w:rsidR="00B40F0F" w:rsidRPr="00B40F0F" w:rsidRDefault="00B40F0F" w:rsidP="00B40F0F">
      <w:pPr>
        <w:suppressAutoHyphens/>
        <w:spacing w:after="0" w:line="240" w:lineRule="auto"/>
        <w:jc w:val="both"/>
        <w:rPr>
          <w:rFonts w:ascii="Georgia" w:eastAsia="Times New Roman" w:hAnsi="Georgia" w:cs="Arial"/>
          <w:lang w:eastAsia="ar-SA"/>
        </w:rPr>
      </w:pPr>
      <w:r w:rsidRPr="00B40F0F">
        <w:rPr>
          <w:rFonts w:ascii="Georgia" w:eastAsia="Times New Roman" w:hAnsi="Georgia" w:cs="Arial"/>
          <w:lang w:eastAsia="ar-SA"/>
        </w:rPr>
        <w:t xml:space="preserve">PRECISE que les crédits </w:t>
      </w:r>
      <w:r w:rsidRPr="00FE04FA">
        <w:rPr>
          <w:rFonts w:ascii="Georgia" w:eastAsia="Times New Roman" w:hAnsi="Georgia" w:cs="Arial"/>
          <w:lang w:eastAsia="ar-SA"/>
        </w:rPr>
        <w:t>seront prévus au budget de l'exercice 2022.</w:t>
      </w:r>
    </w:p>
    <w:bookmarkEnd w:id="8"/>
    <w:p w14:paraId="4650A53F" w14:textId="7F2E352C" w:rsidR="003F1841" w:rsidRPr="00C93A55" w:rsidRDefault="00323BE5"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2ABAC8A1" wp14:editId="7F7032DA">
            <wp:extent cx="5760720" cy="95223"/>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5223"/>
                    </a:xfrm>
                    <a:prstGeom prst="rect">
                      <a:avLst/>
                    </a:prstGeom>
                    <a:solidFill>
                      <a:srgbClr val="FFFFFF"/>
                    </a:solidFill>
                    <a:ln>
                      <a:noFill/>
                    </a:ln>
                  </pic:spPr>
                </pic:pic>
              </a:graphicData>
            </a:graphic>
          </wp:inline>
        </w:drawing>
      </w:r>
    </w:p>
    <w:p w14:paraId="3FDA7B04" w14:textId="388AB4BD" w:rsidR="00B40F0F" w:rsidRDefault="00B40F0F" w:rsidP="00BA22A6">
      <w:pPr>
        <w:spacing w:after="0" w:line="240" w:lineRule="auto"/>
        <w:jc w:val="both"/>
        <w:rPr>
          <w:rFonts w:ascii="Georgia" w:hAnsi="Georgia"/>
          <w:b/>
          <w:bCs/>
          <w:sz w:val="28"/>
          <w:szCs w:val="28"/>
        </w:rPr>
      </w:pPr>
      <w:r w:rsidRPr="00B40F0F">
        <w:rPr>
          <w:rFonts w:ascii="Georgia" w:hAnsi="Georgia"/>
          <w:b/>
          <w:bCs/>
          <w:sz w:val="28"/>
          <w:szCs w:val="28"/>
        </w:rPr>
        <w:lastRenderedPageBreak/>
        <w:t>Création d’un poste d’ATSEM principal de 1ère classe (dans le cadre d’un avancement de grade)</w:t>
      </w:r>
    </w:p>
    <w:p w14:paraId="0A6FFC1F" w14:textId="77777777" w:rsidR="00B40F0F" w:rsidRPr="00B40F0F" w:rsidRDefault="00B40F0F" w:rsidP="00B40F0F">
      <w:pPr>
        <w:spacing w:after="0" w:line="240" w:lineRule="auto"/>
        <w:jc w:val="both"/>
        <w:rPr>
          <w:rFonts w:ascii="Georgia" w:eastAsia="Times New Roman" w:hAnsi="Georgia" w:cs="Arial"/>
          <w:bCs/>
          <w:lang w:eastAsia="fr-FR"/>
        </w:rPr>
      </w:pPr>
      <w:r w:rsidRPr="00B40F0F">
        <w:rPr>
          <w:rFonts w:ascii="Georgia" w:eastAsia="Times New Roman" w:hAnsi="Georgia" w:cs="Arial"/>
          <w:bCs/>
          <w:lang w:eastAsia="fr-FR"/>
        </w:rPr>
        <w:t>Pour tenir compte de l'évolution des postes de travail, des missions assurées et du service rendu par un agent, le Maire propose au Conseil Municipal la création d'un emploi d’Agent Territorial Spécialisé des Écoles Maternelles (ATSEM) principal de 1ère classe pour assurer les missions d’ATSEM à l’école de Sauviat sur Vige.</w:t>
      </w:r>
    </w:p>
    <w:p w14:paraId="0527EAE3" w14:textId="77777777" w:rsidR="00B40F0F" w:rsidRPr="00B40F0F" w:rsidRDefault="00B40F0F" w:rsidP="00B40F0F">
      <w:pPr>
        <w:spacing w:after="0" w:line="240" w:lineRule="auto"/>
        <w:jc w:val="both"/>
        <w:rPr>
          <w:rFonts w:ascii="Georgia" w:eastAsia="Times New Roman" w:hAnsi="Georgia" w:cs="Arial"/>
          <w:bCs/>
          <w:lang w:eastAsia="fr-FR"/>
        </w:rPr>
      </w:pPr>
      <w:r w:rsidRPr="00B40F0F">
        <w:rPr>
          <w:rFonts w:ascii="Georgia" w:eastAsia="Times New Roman" w:hAnsi="Georgia" w:cs="Arial"/>
          <w:bCs/>
          <w:lang w:eastAsia="fr-FR"/>
        </w:rPr>
        <w:t xml:space="preserve">Il est proposé de voter pour </w:t>
      </w:r>
    </w:p>
    <w:p w14:paraId="676AADBA" w14:textId="77777777" w:rsidR="00B40F0F" w:rsidRPr="00B40F0F" w:rsidRDefault="00B40F0F" w:rsidP="00B40F0F">
      <w:pPr>
        <w:numPr>
          <w:ilvl w:val="0"/>
          <w:numId w:val="4"/>
        </w:numPr>
        <w:spacing w:after="0" w:line="240" w:lineRule="auto"/>
        <w:jc w:val="both"/>
        <w:rPr>
          <w:rFonts w:ascii="Georgia" w:eastAsia="Times New Roman" w:hAnsi="Georgia" w:cs="Arial"/>
          <w:bCs/>
          <w:lang w:eastAsia="fr-FR"/>
        </w:rPr>
      </w:pPr>
      <w:proofErr w:type="gramStart"/>
      <w:r w:rsidRPr="00B40F0F">
        <w:rPr>
          <w:rFonts w:ascii="Georgia" w:eastAsia="Times New Roman" w:hAnsi="Georgia" w:cs="Arial"/>
          <w:lang w:eastAsia="fr-FR"/>
        </w:rPr>
        <w:t>la</w:t>
      </w:r>
      <w:proofErr w:type="gramEnd"/>
      <w:r w:rsidRPr="00B40F0F">
        <w:rPr>
          <w:rFonts w:ascii="Georgia" w:eastAsia="Times New Roman" w:hAnsi="Georgia" w:cs="Arial"/>
          <w:lang w:eastAsia="fr-FR"/>
        </w:rPr>
        <w:t xml:space="preserve"> suppression, à compter du </w:t>
      </w:r>
      <w:bookmarkStart w:id="9" w:name="_Hlk96528564"/>
      <w:r w:rsidRPr="00B40F0F">
        <w:rPr>
          <w:rFonts w:ascii="Georgia" w:eastAsia="Times New Roman" w:hAnsi="Georgia" w:cs="Arial"/>
          <w:b/>
          <w:bCs/>
          <w:lang w:eastAsia="fr-FR"/>
        </w:rPr>
        <w:t>01/03/2022</w:t>
      </w:r>
      <w:r w:rsidRPr="00B40F0F">
        <w:rPr>
          <w:rFonts w:ascii="Georgia" w:eastAsia="Times New Roman" w:hAnsi="Georgia" w:cs="Arial"/>
          <w:lang w:eastAsia="fr-FR"/>
        </w:rPr>
        <w:t xml:space="preserve"> </w:t>
      </w:r>
      <w:bookmarkEnd w:id="9"/>
      <w:r w:rsidRPr="00B40F0F">
        <w:rPr>
          <w:rFonts w:ascii="Georgia" w:eastAsia="Times New Roman" w:hAnsi="Georgia" w:cs="Arial"/>
          <w:lang w:eastAsia="fr-FR"/>
        </w:rPr>
        <w:t>d’un emploi permanent à temps non complet (28/35</w:t>
      </w:r>
      <w:r w:rsidRPr="00B40F0F">
        <w:rPr>
          <w:rFonts w:ascii="Georgia" w:eastAsia="Times New Roman" w:hAnsi="Georgia" w:cs="Arial"/>
          <w:vertAlign w:val="superscript"/>
          <w:lang w:eastAsia="fr-FR"/>
        </w:rPr>
        <w:t>ème</w:t>
      </w:r>
      <w:r w:rsidRPr="00B40F0F">
        <w:rPr>
          <w:rFonts w:ascii="Georgia" w:eastAsia="Times New Roman" w:hAnsi="Georgia" w:cs="Arial"/>
          <w:lang w:eastAsia="fr-FR"/>
        </w:rPr>
        <w:t>) d’ATSEM principal de 2</w:t>
      </w:r>
      <w:r w:rsidRPr="00B40F0F">
        <w:rPr>
          <w:rFonts w:ascii="Georgia" w:eastAsia="Times New Roman" w:hAnsi="Georgia" w:cs="Arial"/>
          <w:vertAlign w:val="superscript"/>
          <w:lang w:eastAsia="fr-FR"/>
        </w:rPr>
        <w:t>ème</w:t>
      </w:r>
      <w:r w:rsidRPr="00B40F0F">
        <w:rPr>
          <w:rFonts w:ascii="Georgia" w:eastAsia="Times New Roman" w:hAnsi="Georgia" w:cs="Arial"/>
          <w:lang w:eastAsia="fr-FR"/>
        </w:rPr>
        <w:t xml:space="preserve"> classe</w:t>
      </w:r>
    </w:p>
    <w:p w14:paraId="48944306" w14:textId="77777777" w:rsidR="00A003D4" w:rsidRPr="00A003D4" w:rsidRDefault="00B40F0F" w:rsidP="00A003D4">
      <w:pPr>
        <w:pStyle w:val="Paragraphedeliste"/>
        <w:numPr>
          <w:ilvl w:val="0"/>
          <w:numId w:val="4"/>
        </w:numPr>
        <w:jc w:val="both"/>
        <w:rPr>
          <w:rFonts w:ascii="Georgia" w:eastAsia="Times New Roman" w:hAnsi="Georgia" w:cs="Arial"/>
          <w:sz w:val="24"/>
          <w:szCs w:val="24"/>
          <w:lang w:eastAsia="fr-FR"/>
        </w:rPr>
      </w:pPr>
      <w:proofErr w:type="gramStart"/>
      <w:r w:rsidRPr="00A003D4">
        <w:rPr>
          <w:rFonts w:ascii="Georgia" w:eastAsia="Times New Roman" w:hAnsi="Georgia" w:cs="Arial"/>
          <w:bCs/>
          <w:lang w:eastAsia="fr-FR"/>
        </w:rPr>
        <w:t>la</w:t>
      </w:r>
      <w:proofErr w:type="gramEnd"/>
      <w:r w:rsidRPr="00A003D4">
        <w:rPr>
          <w:rFonts w:ascii="Georgia" w:eastAsia="Times New Roman" w:hAnsi="Georgia" w:cs="Arial"/>
          <w:bCs/>
          <w:lang w:eastAsia="fr-FR"/>
        </w:rPr>
        <w:t xml:space="preserve"> création, à compter de cette même date, d’un </w:t>
      </w:r>
      <w:bookmarkStart w:id="10" w:name="_Hlk96528691"/>
      <w:r w:rsidRPr="00A003D4">
        <w:rPr>
          <w:rFonts w:ascii="Georgia" w:eastAsia="Times New Roman" w:hAnsi="Georgia" w:cs="Arial"/>
          <w:bCs/>
          <w:lang w:eastAsia="fr-FR"/>
        </w:rPr>
        <w:t>emploi permanent à temps non complet (28/35</w:t>
      </w:r>
      <w:r w:rsidRPr="00A003D4">
        <w:rPr>
          <w:rFonts w:ascii="Georgia" w:eastAsia="Times New Roman" w:hAnsi="Georgia" w:cs="Arial"/>
          <w:bCs/>
          <w:vertAlign w:val="superscript"/>
          <w:lang w:eastAsia="fr-FR"/>
        </w:rPr>
        <w:t>ème</w:t>
      </w:r>
      <w:r w:rsidRPr="00A003D4">
        <w:rPr>
          <w:rFonts w:ascii="Georgia" w:eastAsia="Times New Roman" w:hAnsi="Georgia" w:cs="Arial"/>
          <w:bCs/>
          <w:lang w:eastAsia="fr-FR"/>
        </w:rPr>
        <w:t>) d’ATSEM principal de 1ère classe.</w:t>
      </w:r>
      <w:r w:rsidR="003308C1" w:rsidRPr="00A003D4">
        <w:rPr>
          <w:rFonts w:ascii="Georgia" w:eastAsia="Times New Roman" w:hAnsi="Georgia" w:cs="Arial"/>
          <w:b/>
          <w:bCs/>
          <w:sz w:val="24"/>
          <w:szCs w:val="24"/>
          <w:lang w:eastAsia="fr-FR"/>
        </w:rPr>
        <w:t xml:space="preserve"> </w:t>
      </w:r>
    </w:p>
    <w:p w14:paraId="599C93FF" w14:textId="61CEE7EA" w:rsidR="003308C1" w:rsidRPr="00A003D4" w:rsidRDefault="003308C1" w:rsidP="00A003D4">
      <w:pPr>
        <w:jc w:val="both"/>
        <w:rPr>
          <w:rFonts w:ascii="Georgia" w:eastAsia="Times New Roman" w:hAnsi="Georgia" w:cs="Arial"/>
          <w:sz w:val="24"/>
          <w:szCs w:val="24"/>
          <w:lang w:eastAsia="fr-FR"/>
        </w:rPr>
      </w:pPr>
      <w:r w:rsidRPr="00A003D4">
        <w:rPr>
          <w:rFonts w:ascii="Georgia" w:eastAsia="Times New Roman" w:hAnsi="Georgia" w:cs="Arial"/>
          <w:b/>
          <w:bCs/>
          <w:sz w:val="24"/>
          <w:szCs w:val="24"/>
          <w:lang w:eastAsia="fr-FR"/>
        </w:rPr>
        <w:t>VU</w:t>
      </w:r>
      <w:r w:rsidRPr="00A003D4">
        <w:rPr>
          <w:rFonts w:ascii="Georgia" w:eastAsia="Times New Roman" w:hAnsi="Georgia" w:cs="Arial"/>
          <w:sz w:val="24"/>
          <w:szCs w:val="24"/>
          <w:lang w:eastAsia="fr-FR"/>
        </w:rPr>
        <w:t xml:space="preserve"> le Code Général des Collectivités Territoriales,</w:t>
      </w:r>
    </w:p>
    <w:p w14:paraId="66E67EF7" w14:textId="77777777" w:rsidR="003308C1" w:rsidRPr="003308C1" w:rsidRDefault="003308C1" w:rsidP="003308C1">
      <w:pPr>
        <w:spacing w:after="0" w:line="240" w:lineRule="auto"/>
        <w:jc w:val="both"/>
        <w:rPr>
          <w:rFonts w:ascii="Georgia" w:eastAsia="Times New Roman" w:hAnsi="Georgia" w:cs="Arial"/>
          <w:sz w:val="24"/>
          <w:szCs w:val="24"/>
          <w:lang w:eastAsia="fr-FR"/>
        </w:rPr>
      </w:pPr>
      <w:r w:rsidRPr="003308C1">
        <w:rPr>
          <w:rFonts w:ascii="Georgia" w:eastAsia="Times New Roman" w:hAnsi="Georgia" w:cs="Arial"/>
          <w:b/>
          <w:bCs/>
          <w:sz w:val="24"/>
          <w:szCs w:val="24"/>
          <w:lang w:eastAsia="fr-FR"/>
        </w:rPr>
        <w:t>VU</w:t>
      </w:r>
      <w:r w:rsidRPr="003308C1">
        <w:rPr>
          <w:rFonts w:ascii="Georgia" w:eastAsia="Times New Roman" w:hAnsi="Georgia" w:cs="Arial"/>
          <w:sz w:val="24"/>
          <w:szCs w:val="24"/>
          <w:lang w:eastAsia="fr-FR"/>
        </w:rPr>
        <w:t xml:space="preserve"> la loi n°84-53 du 26 janvier 1984 modifiée portant dispositions statutaires relatives à la Fonction Publique Territoriale,</w:t>
      </w:r>
    </w:p>
    <w:p w14:paraId="33A1C810" w14:textId="77777777" w:rsidR="003308C1" w:rsidRPr="003308C1" w:rsidRDefault="003308C1" w:rsidP="003308C1">
      <w:pPr>
        <w:spacing w:after="0" w:line="240" w:lineRule="auto"/>
        <w:jc w:val="both"/>
        <w:rPr>
          <w:rFonts w:ascii="Georgia" w:eastAsia="Times New Roman" w:hAnsi="Georgia" w:cs="Arial"/>
          <w:sz w:val="24"/>
          <w:szCs w:val="24"/>
          <w:lang w:eastAsia="fr-FR"/>
        </w:rPr>
      </w:pPr>
      <w:r w:rsidRPr="003308C1">
        <w:rPr>
          <w:rFonts w:ascii="Georgia" w:eastAsia="Times New Roman" w:hAnsi="Georgia" w:cs="Arial"/>
          <w:b/>
          <w:bCs/>
          <w:sz w:val="24"/>
          <w:szCs w:val="24"/>
          <w:lang w:eastAsia="fr-FR"/>
        </w:rPr>
        <w:t>VU</w:t>
      </w:r>
      <w:r w:rsidRPr="003308C1">
        <w:rPr>
          <w:rFonts w:ascii="Georgia" w:eastAsia="Times New Roman" w:hAnsi="Georgia" w:cs="Arial"/>
          <w:sz w:val="24"/>
          <w:szCs w:val="24"/>
          <w:lang w:eastAsia="fr-FR"/>
        </w:rPr>
        <w:t xml:space="preserve"> la loi n°2019-828 du 6 août 2019 de transformation de la fonction publique,</w:t>
      </w:r>
    </w:p>
    <w:p w14:paraId="6084CABA" w14:textId="77777777" w:rsidR="003308C1" w:rsidRPr="003308C1" w:rsidRDefault="003308C1" w:rsidP="003308C1">
      <w:pPr>
        <w:spacing w:after="0" w:line="240" w:lineRule="auto"/>
        <w:jc w:val="both"/>
        <w:rPr>
          <w:rFonts w:ascii="Georgia" w:eastAsia="Times New Roman" w:hAnsi="Georgia" w:cs="Arial"/>
          <w:sz w:val="24"/>
          <w:szCs w:val="24"/>
          <w:lang w:eastAsia="fr-FR"/>
        </w:rPr>
      </w:pPr>
      <w:r w:rsidRPr="003308C1">
        <w:rPr>
          <w:rFonts w:ascii="Georgia" w:eastAsia="Times New Roman" w:hAnsi="Georgia" w:cs="Arial"/>
          <w:b/>
          <w:bCs/>
          <w:sz w:val="24"/>
          <w:szCs w:val="24"/>
          <w:lang w:eastAsia="fr-FR"/>
        </w:rPr>
        <w:t xml:space="preserve">VU </w:t>
      </w:r>
      <w:r w:rsidRPr="003308C1">
        <w:rPr>
          <w:rFonts w:ascii="Georgia" w:eastAsia="Times New Roman" w:hAnsi="Georgia" w:cs="Arial"/>
          <w:sz w:val="24"/>
          <w:szCs w:val="24"/>
          <w:lang w:eastAsia="fr-FR"/>
        </w:rPr>
        <w:t>les lignes directrices de gestion de la commune de Sauviat sur Vige,</w:t>
      </w:r>
    </w:p>
    <w:p w14:paraId="61623542" w14:textId="77777777" w:rsidR="003308C1" w:rsidRPr="003308C1" w:rsidRDefault="003308C1" w:rsidP="003308C1">
      <w:pPr>
        <w:spacing w:after="0" w:line="240" w:lineRule="auto"/>
        <w:jc w:val="both"/>
        <w:rPr>
          <w:rFonts w:ascii="Georgia" w:eastAsia="Times New Roman" w:hAnsi="Georgia" w:cs="Arial"/>
          <w:sz w:val="24"/>
          <w:szCs w:val="24"/>
          <w:lang w:eastAsia="fr-FR"/>
        </w:rPr>
      </w:pPr>
      <w:r w:rsidRPr="003308C1">
        <w:rPr>
          <w:rFonts w:ascii="Georgia" w:eastAsia="Times New Roman" w:hAnsi="Georgia" w:cs="Arial"/>
          <w:b/>
          <w:bCs/>
          <w:sz w:val="24"/>
          <w:szCs w:val="24"/>
          <w:lang w:eastAsia="fr-FR"/>
        </w:rPr>
        <w:t>VU</w:t>
      </w:r>
      <w:r w:rsidRPr="003308C1">
        <w:rPr>
          <w:rFonts w:ascii="Georgia" w:eastAsia="Times New Roman" w:hAnsi="Georgia" w:cs="Arial"/>
          <w:sz w:val="24"/>
          <w:szCs w:val="24"/>
          <w:lang w:eastAsia="fr-FR"/>
        </w:rPr>
        <w:t xml:space="preserve"> l’arrêté du Maire n°A2021-08 arrêtant les lignes directrices de la commune de Sauviat sur Vige pour une durée de 6 ans à compter du 1</w:t>
      </w:r>
      <w:r w:rsidRPr="003308C1">
        <w:rPr>
          <w:rFonts w:ascii="Georgia" w:eastAsia="Times New Roman" w:hAnsi="Georgia" w:cs="Arial"/>
          <w:sz w:val="24"/>
          <w:szCs w:val="24"/>
          <w:vertAlign w:val="superscript"/>
          <w:lang w:eastAsia="fr-FR"/>
        </w:rPr>
        <w:t>er</w:t>
      </w:r>
      <w:r w:rsidRPr="003308C1">
        <w:rPr>
          <w:rFonts w:ascii="Georgia" w:eastAsia="Times New Roman" w:hAnsi="Georgia" w:cs="Arial"/>
          <w:sz w:val="24"/>
          <w:szCs w:val="24"/>
          <w:lang w:eastAsia="fr-FR"/>
        </w:rPr>
        <w:t xml:space="preserve"> mai 2021,</w:t>
      </w:r>
    </w:p>
    <w:p w14:paraId="0FA21034" w14:textId="77777777" w:rsidR="003308C1" w:rsidRPr="003308C1" w:rsidRDefault="003308C1" w:rsidP="003308C1">
      <w:pPr>
        <w:spacing w:after="0" w:line="240" w:lineRule="auto"/>
        <w:jc w:val="both"/>
        <w:rPr>
          <w:rFonts w:ascii="Georgia" w:eastAsia="Times New Roman" w:hAnsi="Georgia" w:cs="Arial"/>
          <w:sz w:val="2"/>
          <w:szCs w:val="2"/>
          <w:lang w:eastAsia="fr-FR"/>
        </w:rPr>
      </w:pPr>
    </w:p>
    <w:p w14:paraId="57544B98" w14:textId="77777777" w:rsidR="003308C1" w:rsidRPr="003308C1" w:rsidRDefault="003308C1" w:rsidP="003308C1">
      <w:pPr>
        <w:spacing w:after="0" w:line="240" w:lineRule="auto"/>
        <w:jc w:val="both"/>
        <w:rPr>
          <w:rFonts w:ascii="Georgia" w:eastAsia="Times New Roman" w:hAnsi="Georgia" w:cs="Arial"/>
          <w:bCs/>
          <w:sz w:val="24"/>
          <w:szCs w:val="24"/>
          <w:lang w:eastAsia="fr-FR"/>
        </w:rPr>
      </w:pPr>
      <w:r w:rsidRPr="003308C1">
        <w:rPr>
          <w:rFonts w:ascii="Georgia" w:eastAsia="Times New Roman" w:hAnsi="Georgia" w:cs="Arial"/>
          <w:bCs/>
          <w:sz w:val="24"/>
          <w:szCs w:val="24"/>
          <w:lang w:eastAsia="fr-FR"/>
        </w:rPr>
        <w:t>Pour tenir compte de l'évolution des postes de travail, des missions assurées et du service rendu par un agent, le Maire propose au Conseil Municipal la création d'un emploi d’Agent Territorial Spécialisé des Écoles Maternelles (ATSEM) principal de 1ère classe pour assurer les missions d’ATSEM à l’école de Sauviat sur Vige.</w:t>
      </w:r>
    </w:p>
    <w:p w14:paraId="57E4E29B" w14:textId="77777777" w:rsidR="003308C1" w:rsidRPr="003308C1" w:rsidRDefault="003308C1" w:rsidP="003308C1">
      <w:pPr>
        <w:spacing w:after="0" w:line="240" w:lineRule="auto"/>
        <w:jc w:val="both"/>
        <w:rPr>
          <w:rFonts w:ascii="Georgia" w:eastAsia="Times New Roman" w:hAnsi="Georgia" w:cs="Arial"/>
          <w:bCs/>
          <w:sz w:val="24"/>
          <w:szCs w:val="24"/>
          <w:lang w:eastAsia="fr-FR"/>
        </w:rPr>
      </w:pPr>
      <w:r w:rsidRPr="003308C1">
        <w:rPr>
          <w:rFonts w:ascii="Georgia" w:eastAsia="Times New Roman" w:hAnsi="Georgia" w:cs="Arial"/>
          <w:bCs/>
          <w:sz w:val="24"/>
          <w:szCs w:val="24"/>
          <w:lang w:eastAsia="fr-FR"/>
        </w:rPr>
        <w:t xml:space="preserve">Il est proposé de voter pour </w:t>
      </w:r>
    </w:p>
    <w:p w14:paraId="02D62CBA" w14:textId="77777777" w:rsidR="003308C1" w:rsidRPr="003308C1" w:rsidRDefault="003308C1" w:rsidP="003308C1">
      <w:pPr>
        <w:numPr>
          <w:ilvl w:val="0"/>
          <w:numId w:val="4"/>
        </w:numPr>
        <w:spacing w:after="0" w:line="240" w:lineRule="auto"/>
        <w:jc w:val="both"/>
        <w:rPr>
          <w:rFonts w:ascii="Georgia" w:eastAsia="Times New Roman" w:hAnsi="Georgia" w:cs="Arial"/>
          <w:bCs/>
          <w:sz w:val="24"/>
          <w:szCs w:val="24"/>
          <w:lang w:eastAsia="fr-FR"/>
        </w:rPr>
      </w:pPr>
      <w:proofErr w:type="gramStart"/>
      <w:r w:rsidRPr="003308C1">
        <w:rPr>
          <w:rFonts w:ascii="Georgia" w:eastAsia="Times New Roman" w:hAnsi="Georgia" w:cs="Arial"/>
          <w:sz w:val="24"/>
          <w:szCs w:val="24"/>
          <w:lang w:eastAsia="fr-FR"/>
        </w:rPr>
        <w:t>la</w:t>
      </w:r>
      <w:proofErr w:type="gramEnd"/>
      <w:r w:rsidRPr="003308C1">
        <w:rPr>
          <w:rFonts w:ascii="Georgia" w:eastAsia="Times New Roman" w:hAnsi="Georgia" w:cs="Arial"/>
          <w:sz w:val="24"/>
          <w:szCs w:val="24"/>
          <w:lang w:eastAsia="fr-FR"/>
        </w:rPr>
        <w:t xml:space="preserve"> suppression, à compter du </w:t>
      </w:r>
      <w:r w:rsidRPr="003308C1">
        <w:rPr>
          <w:rFonts w:ascii="Georgia" w:eastAsia="Times New Roman" w:hAnsi="Georgia" w:cs="Arial"/>
          <w:b/>
          <w:bCs/>
          <w:sz w:val="24"/>
          <w:szCs w:val="24"/>
          <w:lang w:eastAsia="fr-FR"/>
        </w:rPr>
        <w:t>01/03/2022</w:t>
      </w:r>
      <w:r w:rsidRPr="003308C1">
        <w:rPr>
          <w:rFonts w:ascii="Georgia" w:eastAsia="Times New Roman" w:hAnsi="Georgia" w:cs="Arial"/>
          <w:sz w:val="24"/>
          <w:szCs w:val="24"/>
          <w:lang w:eastAsia="fr-FR"/>
        </w:rPr>
        <w:t xml:space="preserve"> d’un emploi permanent à temps non complet (28/35</w:t>
      </w:r>
      <w:r w:rsidRPr="003308C1">
        <w:rPr>
          <w:rFonts w:ascii="Georgia" w:eastAsia="Times New Roman" w:hAnsi="Georgia" w:cs="Arial"/>
          <w:sz w:val="24"/>
          <w:szCs w:val="24"/>
          <w:vertAlign w:val="superscript"/>
          <w:lang w:eastAsia="fr-FR"/>
        </w:rPr>
        <w:t>ème</w:t>
      </w:r>
      <w:r w:rsidRPr="003308C1">
        <w:rPr>
          <w:rFonts w:ascii="Georgia" w:eastAsia="Times New Roman" w:hAnsi="Georgia" w:cs="Arial"/>
          <w:sz w:val="24"/>
          <w:szCs w:val="24"/>
          <w:lang w:eastAsia="fr-FR"/>
        </w:rPr>
        <w:t>) d’ATSEM principal de 2</w:t>
      </w:r>
      <w:r w:rsidRPr="003308C1">
        <w:rPr>
          <w:rFonts w:ascii="Georgia" w:eastAsia="Times New Roman" w:hAnsi="Georgia" w:cs="Arial"/>
          <w:sz w:val="24"/>
          <w:szCs w:val="24"/>
          <w:vertAlign w:val="superscript"/>
          <w:lang w:eastAsia="fr-FR"/>
        </w:rPr>
        <w:t>ème</w:t>
      </w:r>
      <w:r w:rsidRPr="003308C1">
        <w:rPr>
          <w:rFonts w:ascii="Georgia" w:eastAsia="Times New Roman" w:hAnsi="Georgia" w:cs="Arial"/>
          <w:sz w:val="24"/>
          <w:szCs w:val="24"/>
          <w:lang w:eastAsia="fr-FR"/>
        </w:rPr>
        <w:t xml:space="preserve"> classe,</w:t>
      </w:r>
    </w:p>
    <w:p w14:paraId="6D7E9BEE" w14:textId="77777777" w:rsidR="003308C1" w:rsidRPr="003308C1" w:rsidRDefault="003308C1" w:rsidP="003308C1">
      <w:pPr>
        <w:numPr>
          <w:ilvl w:val="0"/>
          <w:numId w:val="4"/>
        </w:numPr>
        <w:spacing w:after="0" w:line="240" w:lineRule="auto"/>
        <w:jc w:val="both"/>
        <w:rPr>
          <w:rFonts w:ascii="Georgia" w:eastAsia="Times New Roman" w:hAnsi="Georgia" w:cs="Arial"/>
          <w:bCs/>
          <w:sz w:val="24"/>
          <w:szCs w:val="24"/>
          <w:lang w:eastAsia="fr-FR"/>
        </w:rPr>
      </w:pPr>
      <w:proofErr w:type="gramStart"/>
      <w:r w:rsidRPr="003308C1">
        <w:rPr>
          <w:rFonts w:ascii="Georgia" w:eastAsia="Times New Roman" w:hAnsi="Georgia" w:cs="Arial"/>
          <w:bCs/>
          <w:sz w:val="24"/>
          <w:szCs w:val="24"/>
          <w:lang w:eastAsia="fr-FR"/>
        </w:rPr>
        <w:t>la</w:t>
      </w:r>
      <w:proofErr w:type="gramEnd"/>
      <w:r w:rsidRPr="003308C1">
        <w:rPr>
          <w:rFonts w:ascii="Georgia" w:eastAsia="Times New Roman" w:hAnsi="Georgia" w:cs="Arial"/>
          <w:bCs/>
          <w:sz w:val="24"/>
          <w:szCs w:val="24"/>
          <w:lang w:eastAsia="fr-FR"/>
        </w:rPr>
        <w:t xml:space="preserve"> création, à compter de cette même date, d’un emploi permanent à temps non complet (28/35</w:t>
      </w:r>
      <w:r w:rsidRPr="003308C1">
        <w:rPr>
          <w:rFonts w:ascii="Georgia" w:eastAsia="Times New Roman" w:hAnsi="Georgia" w:cs="Arial"/>
          <w:bCs/>
          <w:sz w:val="24"/>
          <w:szCs w:val="24"/>
          <w:vertAlign w:val="superscript"/>
          <w:lang w:eastAsia="fr-FR"/>
        </w:rPr>
        <w:t>ème</w:t>
      </w:r>
      <w:r w:rsidRPr="003308C1">
        <w:rPr>
          <w:rFonts w:ascii="Georgia" w:eastAsia="Times New Roman" w:hAnsi="Georgia" w:cs="Arial"/>
          <w:bCs/>
          <w:sz w:val="24"/>
          <w:szCs w:val="24"/>
          <w:lang w:eastAsia="fr-FR"/>
        </w:rPr>
        <w:t>) d’ATSEM principal de 1ère classe.</w:t>
      </w:r>
    </w:p>
    <w:p w14:paraId="2D30FACA" w14:textId="77777777" w:rsidR="003308C1" w:rsidRPr="003308C1" w:rsidRDefault="003308C1" w:rsidP="003308C1">
      <w:pPr>
        <w:spacing w:after="0" w:line="240" w:lineRule="auto"/>
        <w:jc w:val="both"/>
        <w:rPr>
          <w:rFonts w:ascii="Georgia" w:eastAsia="Times New Roman" w:hAnsi="Georgia" w:cs="Arial"/>
          <w:sz w:val="14"/>
          <w:szCs w:val="14"/>
          <w:lang w:eastAsia="fr-FR"/>
        </w:rPr>
      </w:pPr>
    </w:p>
    <w:p w14:paraId="4B11F591" w14:textId="77777777" w:rsidR="003308C1" w:rsidRPr="003308C1" w:rsidRDefault="003308C1" w:rsidP="003308C1">
      <w:pPr>
        <w:spacing w:after="0" w:line="240" w:lineRule="auto"/>
        <w:ind w:firstLine="360"/>
        <w:jc w:val="both"/>
        <w:rPr>
          <w:rFonts w:ascii="Georgia" w:eastAsia="Times New Roman" w:hAnsi="Georgia" w:cs="Arial"/>
          <w:sz w:val="24"/>
          <w:szCs w:val="24"/>
          <w:lang w:eastAsia="fr-FR"/>
        </w:rPr>
      </w:pPr>
      <w:r w:rsidRPr="003308C1">
        <w:rPr>
          <w:rFonts w:ascii="Georgia" w:eastAsia="Times New Roman" w:hAnsi="Georgia" w:cs="Arial"/>
          <w:sz w:val="24"/>
          <w:szCs w:val="24"/>
          <w:lang w:eastAsia="fr-FR"/>
        </w:rPr>
        <w:t>Le Conseil Municipal, à l’unanimité,</w:t>
      </w:r>
    </w:p>
    <w:p w14:paraId="0B06A1E2" w14:textId="77777777" w:rsidR="003308C1" w:rsidRPr="003308C1" w:rsidRDefault="003308C1" w:rsidP="003308C1">
      <w:pPr>
        <w:spacing w:after="0" w:line="240" w:lineRule="auto"/>
        <w:jc w:val="both"/>
        <w:rPr>
          <w:rFonts w:ascii="Georgia" w:eastAsia="Times New Roman" w:hAnsi="Georgia" w:cs="Arial"/>
          <w:sz w:val="24"/>
          <w:szCs w:val="24"/>
          <w:lang w:eastAsia="fr-FR"/>
        </w:rPr>
      </w:pPr>
      <w:r w:rsidRPr="003308C1">
        <w:rPr>
          <w:rFonts w:ascii="Georgia" w:eastAsia="Times New Roman" w:hAnsi="Georgia" w:cs="Arial"/>
          <w:b/>
          <w:bCs/>
          <w:sz w:val="24"/>
          <w:szCs w:val="24"/>
          <w:lang w:eastAsia="fr-FR"/>
        </w:rPr>
        <w:t>ACCEPTE</w:t>
      </w:r>
      <w:r w:rsidRPr="003308C1">
        <w:rPr>
          <w:rFonts w:ascii="Georgia" w:eastAsia="Times New Roman" w:hAnsi="Georgia" w:cs="Arial"/>
          <w:sz w:val="24"/>
          <w:szCs w:val="24"/>
          <w:lang w:eastAsia="fr-FR"/>
        </w:rPr>
        <w:t xml:space="preserve"> la création du poste d’ATSEM principal de 1</w:t>
      </w:r>
      <w:r w:rsidRPr="003308C1">
        <w:rPr>
          <w:rFonts w:ascii="Georgia" w:eastAsia="Times New Roman" w:hAnsi="Georgia" w:cs="Arial"/>
          <w:sz w:val="24"/>
          <w:szCs w:val="24"/>
          <w:vertAlign w:val="superscript"/>
          <w:lang w:eastAsia="fr-FR"/>
        </w:rPr>
        <w:t>ère</w:t>
      </w:r>
      <w:r w:rsidRPr="003308C1">
        <w:rPr>
          <w:rFonts w:ascii="Georgia" w:eastAsia="Times New Roman" w:hAnsi="Georgia" w:cs="Arial"/>
          <w:sz w:val="24"/>
          <w:szCs w:val="24"/>
          <w:lang w:eastAsia="fr-FR"/>
        </w:rPr>
        <w:t xml:space="preserve"> classe à temps </w:t>
      </w:r>
      <w:bookmarkStart w:id="11" w:name="_Hlk97041369"/>
      <w:r w:rsidRPr="003308C1">
        <w:rPr>
          <w:rFonts w:ascii="Georgia" w:eastAsia="Times New Roman" w:hAnsi="Georgia" w:cs="Arial"/>
          <w:sz w:val="24"/>
          <w:szCs w:val="24"/>
          <w:lang w:eastAsia="fr-FR"/>
        </w:rPr>
        <w:t>non complet (28/35</w:t>
      </w:r>
      <w:r w:rsidRPr="003308C1">
        <w:rPr>
          <w:rFonts w:ascii="Georgia" w:eastAsia="Times New Roman" w:hAnsi="Georgia" w:cs="Arial"/>
          <w:sz w:val="24"/>
          <w:szCs w:val="24"/>
          <w:vertAlign w:val="superscript"/>
          <w:lang w:eastAsia="fr-FR"/>
        </w:rPr>
        <w:t>ème</w:t>
      </w:r>
      <w:r w:rsidRPr="003308C1">
        <w:rPr>
          <w:rFonts w:ascii="Georgia" w:eastAsia="Times New Roman" w:hAnsi="Georgia" w:cs="Arial"/>
          <w:sz w:val="24"/>
          <w:szCs w:val="24"/>
          <w:lang w:eastAsia="fr-FR"/>
        </w:rPr>
        <w:t xml:space="preserve">) </w:t>
      </w:r>
      <w:bookmarkStart w:id="12" w:name="_Hlk97041384"/>
      <w:bookmarkEnd w:id="11"/>
      <w:r w:rsidRPr="003308C1">
        <w:rPr>
          <w:rFonts w:ascii="Georgia" w:eastAsia="Times New Roman" w:hAnsi="Georgia" w:cs="Arial"/>
          <w:sz w:val="24"/>
          <w:szCs w:val="24"/>
          <w:lang w:eastAsia="fr-FR"/>
        </w:rPr>
        <w:t>à compter du 1</w:t>
      </w:r>
      <w:r w:rsidRPr="003308C1">
        <w:rPr>
          <w:rFonts w:ascii="Georgia" w:eastAsia="Times New Roman" w:hAnsi="Georgia" w:cs="Arial"/>
          <w:sz w:val="24"/>
          <w:szCs w:val="24"/>
          <w:vertAlign w:val="superscript"/>
          <w:lang w:eastAsia="fr-FR"/>
        </w:rPr>
        <w:t>er</w:t>
      </w:r>
      <w:r w:rsidRPr="003308C1">
        <w:rPr>
          <w:rFonts w:ascii="Georgia" w:eastAsia="Times New Roman" w:hAnsi="Georgia" w:cs="Arial"/>
          <w:sz w:val="24"/>
          <w:szCs w:val="24"/>
          <w:lang w:eastAsia="fr-FR"/>
        </w:rPr>
        <w:t xml:space="preserve"> mars 2022</w:t>
      </w:r>
      <w:bookmarkEnd w:id="12"/>
      <w:r w:rsidRPr="003308C1">
        <w:rPr>
          <w:rFonts w:ascii="Georgia" w:eastAsia="Times New Roman" w:hAnsi="Georgia" w:cs="Arial"/>
          <w:sz w:val="24"/>
          <w:szCs w:val="24"/>
          <w:lang w:eastAsia="fr-FR"/>
        </w:rPr>
        <w:t>,</w:t>
      </w:r>
    </w:p>
    <w:p w14:paraId="187D054A" w14:textId="77777777" w:rsidR="003308C1" w:rsidRPr="003308C1" w:rsidRDefault="003308C1" w:rsidP="003308C1">
      <w:pPr>
        <w:spacing w:after="0" w:line="240" w:lineRule="auto"/>
        <w:jc w:val="both"/>
        <w:rPr>
          <w:rFonts w:ascii="Georgia" w:eastAsia="Times New Roman" w:hAnsi="Georgia" w:cs="Arial"/>
          <w:sz w:val="24"/>
          <w:szCs w:val="24"/>
          <w:lang w:eastAsia="fr-FR"/>
        </w:rPr>
      </w:pPr>
      <w:r w:rsidRPr="003308C1">
        <w:rPr>
          <w:rFonts w:ascii="Georgia" w:eastAsia="Times New Roman" w:hAnsi="Georgia" w:cs="Arial"/>
          <w:b/>
          <w:bCs/>
          <w:sz w:val="24"/>
          <w:szCs w:val="24"/>
          <w:lang w:eastAsia="fr-FR"/>
        </w:rPr>
        <w:t>SUPPRIME</w:t>
      </w:r>
      <w:r w:rsidRPr="003308C1">
        <w:rPr>
          <w:rFonts w:ascii="Georgia" w:eastAsia="Times New Roman" w:hAnsi="Georgia" w:cs="Arial"/>
          <w:sz w:val="24"/>
          <w:szCs w:val="24"/>
          <w:lang w:eastAsia="fr-FR"/>
        </w:rPr>
        <w:t xml:space="preserve"> du tableau des effectifs le poste de rédacteur principal 2</w:t>
      </w:r>
      <w:r w:rsidRPr="003308C1">
        <w:rPr>
          <w:rFonts w:ascii="Georgia" w:eastAsia="Times New Roman" w:hAnsi="Georgia" w:cs="Arial"/>
          <w:sz w:val="24"/>
          <w:szCs w:val="24"/>
          <w:vertAlign w:val="superscript"/>
          <w:lang w:eastAsia="fr-FR"/>
        </w:rPr>
        <w:t>ème</w:t>
      </w:r>
      <w:r w:rsidRPr="003308C1">
        <w:rPr>
          <w:rFonts w:ascii="Georgia" w:eastAsia="Times New Roman" w:hAnsi="Georgia" w:cs="Arial"/>
          <w:sz w:val="24"/>
          <w:szCs w:val="24"/>
          <w:lang w:eastAsia="fr-FR"/>
        </w:rPr>
        <w:t xml:space="preserve"> classe à temps non complet (28/35</w:t>
      </w:r>
      <w:r w:rsidRPr="003308C1">
        <w:rPr>
          <w:rFonts w:ascii="Georgia" w:eastAsia="Times New Roman" w:hAnsi="Georgia" w:cs="Arial"/>
          <w:sz w:val="24"/>
          <w:szCs w:val="24"/>
          <w:vertAlign w:val="superscript"/>
          <w:lang w:eastAsia="fr-FR"/>
        </w:rPr>
        <w:t>ème</w:t>
      </w:r>
      <w:r w:rsidRPr="003308C1">
        <w:rPr>
          <w:rFonts w:ascii="Georgia" w:eastAsia="Times New Roman" w:hAnsi="Georgia" w:cs="Arial"/>
          <w:sz w:val="24"/>
          <w:szCs w:val="24"/>
          <w:lang w:eastAsia="fr-FR"/>
        </w:rPr>
        <w:t>) à compter du 1</w:t>
      </w:r>
      <w:r w:rsidRPr="003308C1">
        <w:rPr>
          <w:rFonts w:ascii="Georgia" w:eastAsia="Times New Roman" w:hAnsi="Georgia" w:cs="Arial"/>
          <w:sz w:val="24"/>
          <w:szCs w:val="24"/>
          <w:vertAlign w:val="superscript"/>
          <w:lang w:eastAsia="fr-FR"/>
        </w:rPr>
        <w:t>er</w:t>
      </w:r>
      <w:r w:rsidRPr="003308C1">
        <w:rPr>
          <w:rFonts w:ascii="Georgia" w:eastAsia="Times New Roman" w:hAnsi="Georgia" w:cs="Arial"/>
          <w:sz w:val="24"/>
          <w:szCs w:val="24"/>
          <w:lang w:eastAsia="fr-FR"/>
        </w:rPr>
        <w:t xml:space="preserve"> mars 2022,</w:t>
      </w:r>
    </w:p>
    <w:p w14:paraId="0F40A57A" w14:textId="77777777" w:rsidR="003308C1" w:rsidRPr="003308C1" w:rsidRDefault="003308C1" w:rsidP="003308C1">
      <w:pPr>
        <w:spacing w:after="0" w:line="240" w:lineRule="auto"/>
        <w:jc w:val="both"/>
        <w:rPr>
          <w:rFonts w:ascii="Georgia" w:eastAsia="Times New Roman" w:hAnsi="Georgia" w:cs="Arial"/>
          <w:sz w:val="24"/>
          <w:szCs w:val="24"/>
          <w:lang w:eastAsia="fr-FR"/>
        </w:rPr>
      </w:pPr>
      <w:r w:rsidRPr="003308C1">
        <w:rPr>
          <w:rFonts w:ascii="Georgia" w:eastAsia="Times New Roman" w:hAnsi="Georgia" w:cs="Arial"/>
          <w:b/>
          <w:bCs/>
          <w:sz w:val="24"/>
          <w:szCs w:val="24"/>
          <w:lang w:eastAsia="fr-FR"/>
        </w:rPr>
        <w:t>PRECISE</w:t>
      </w:r>
      <w:r w:rsidRPr="003308C1">
        <w:rPr>
          <w:rFonts w:ascii="Georgia" w:eastAsia="Times New Roman" w:hAnsi="Georgia" w:cs="Arial"/>
          <w:sz w:val="24"/>
          <w:szCs w:val="24"/>
          <w:lang w:eastAsia="fr-FR"/>
        </w:rPr>
        <w:t xml:space="preserve"> que les crédits suffisants seront prévus au budget de l'exercice 2022.</w:t>
      </w:r>
    </w:p>
    <w:p w14:paraId="0297994F" w14:textId="3E18F8A3" w:rsidR="00B40F0F" w:rsidRPr="00B40F0F" w:rsidRDefault="00B40F0F" w:rsidP="00B40F0F">
      <w:pPr>
        <w:numPr>
          <w:ilvl w:val="0"/>
          <w:numId w:val="4"/>
        </w:numPr>
        <w:spacing w:after="0" w:line="240" w:lineRule="auto"/>
        <w:jc w:val="both"/>
        <w:rPr>
          <w:rFonts w:ascii="Georgia" w:eastAsia="Times New Roman" w:hAnsi="Georgia" w:cs="Arial"/>
          <w:bCs/>
          <w:lang w:eastAsia="fr-FR"/>
        </w:rPr>
      </w:pPr>
    </w:p>
    <w:bookmarkEnd w:id="10"/>
    <w:p w14:paraId="55D64943" w14:textId="77777777" w:rsidR="00B40F0F" w:rsidRPr="00BA22A6" w:rsidRDefault="00B40F0F" w:rsidP="00B40F0F">
      <w:pPr>
        <w:spacing w:after="0" w:line="240" w:lineRule="auto"/>
        <w:jc w:val="both"/>
        <w:rPr>
          <w:rFonts w:ascii="Georgia" w:eastAsia="Times New Roman" w:hAnsi="Georgia" w:cs="Arial"/>
          <w:lang w:eastAsia="fr-FR"/>
        </w:rPr>
      </w:pPr>
    </w:p>
    <w:p w14:paraId="421B50D6" w14:textId="1EBA3879" w:rsidR="002320CB" w:rsidRDefault="00B27484"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6915445C" wp14:editId="5493A78D">
            <wp:extent cx="5760720" cy="94615"/>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0F354D53" w14:textId="77777777" w:rsidR="004D5995" w:rsidRDefault="004D5995" w:rsidP="00BA22A6">
      <w:pPr>
        <w:spacing w:after="0" w:line="240" w:lineRule="auto"/>
        <w:jc w:val="both"/>
        <w:rPr>
          <w:rFonts w:ascii="Georgia" w:hAnsi="Georgia"/>
          <w:b/>
          <w:bCs/>
          <w:sz w:val="28"/>
          <w:szCs w:val="28"/>
        </w:rPr>
      </w:pPr>
      <w:r w:rsidRPr="004D5995">
        <w:rPr>
          <w:rFonts w:ascii="Georgia" w:hAnsi="Georgia"/>
          <w:b/>
          <w:bCs/>
          <w:sz w:val="28"/>
          <w:szCs w:val="28"/>
        </w:rPr>
        <w:t>Adhésion au groupement de commandes pour l’achat d’énergies et de services associés coordonné par le SEHV</w:t>
      </w:r>
    </w:p>
    <w:p w14:paraId="29A5FD85" w14:textId="77777777" w:rsidR="00BA22A6" w:rsidRPr="00BA22A6" w:rsidRDefault="00BA22A6" w:rsidP="00BA22A6">
      <w:pPr>
        <w:spacing w:after="0" w:line="240" w:lineRule="auto"/>
        <w:jc w:val="both"/>
        <w:rPr>
          <w:rFonts w:ascii="Georgia" w:eastAsia="Times New Roman" w:hAnsi="Georgia" w:cs="Arial"/>
          <w:lang w:eastAsia="fr-FR"/>
        </w:rPr>
      </w:pPr>
    </w:p>
    <w:p w14:paraId="016E573C" w14:textId="18602574" w:rsidR="004D5995" w:rsidRPr="004D5995" w:rsidRDefault="004D5995" w:rsidP="004D5995">
      <w:pPr>
        <w:spacing w:after="0" w:line="240" w:lineRule="auto"/>
        <w:jc w:val="both"/>
        <w:rPr>
          <w:rFonts w:ascii="Georgia" w:eastAsia="Times New Roman" w:hAnsi="Georgia" w:cs="Arial"/>
          <w:lang w:eastAsia="fr-FR"/>
        </w:rPr>
      </w:pPr>
      <w:r w:rsidRPr="004D5995">
        <w:rPr>
          <w:rFonts w:ascii="Georgia" w:eastAsia="Times New Roman" w:hAnsi="Georgia" w:cs="Arial"/>
          <w:lang w:eastAsia="fr-FR"/>
        </w:rPr>
        <w:t xml:space="preserve">Monsieur SALLES demande </w:t>
      </w:r>
      <w:r w:rsidR="00A003D4">
        <w:rPr>
          <w:rFonts w:ascii="Georgia" w:eastAsia="Times New Roman" w:hAnsi="Georgia" w:cs="Arial"/>
          <w:lang w:eastAsia="fr-FR"/>
        </w:rPr>
        <w:t>s’il s’agit bien d</w:t>
      </w:r>
      <w:r w:rsidRPr="004D5995">
        <w:rPr>
          <w:rFonts w:ascii="Georgia" w:eastAsia="Times New Roman" w:hAnsi="Georgia" w:cs="Arial"/>
          <w:lang w:eastAsia="fr-FR"/>
        </w:rPr>
        <w:t xml:space="preserve">’achat d’énergie. </w:t>
      </w:r>
      <w:r w:rsidR="00A003D4">
        <w:rPr>
          <w:rFonts w:ascii="Georgia" w:eastAsia="Times New Roman" w:hAnsi="Georgia" w:cs="Arial"/>
          <w:lang w:eastAsia="fr-FR"/>
        </w:rPr>
        <w:t>Il lui est r</w:t>
      </w:r>
      <w:r w:rsidRPr="004D5995">
        <w:rPr>
          <w:rFonts w:ascii="Georgia" w:eastAsia="Times New Roman" w:hAnsi="Georgia" w:cs="Arial"/>
          <w:lang w:eastAsia="fr-FR"/>
        </w:rPr>
        <w:t>épondu que oui</w:t>
      </w:r>
      <w:r w:rsidR="00A003D4">
        <w:rPr>
          <w:rFonts w:ascii="Georgia" w:eastAsia="Times New Roman" w:hAnsi="Georgia" w:cs="Arial"/>
          <w:lang w:eastAsia="fr-FR"/>
        </w:rPr>
        <w:t>.</w:t>
      </w:r>
    </w:p>
    <w:p w14:paraId="7423678A" w14:textId="77777777" w:rsidR="00010BC1" w:rsidRDefault="00010BC1" w:rsidP="00BA22A6">
      <w:pPr>
        <w:spacing w:after="0" w:line="240" w:lineRule="auto"/>
        <w:jc w:val="both"/>
        <w:rPr>
          <w:rFonts w:ascii="Georgia" w:eastAsia="Times New Roman" w:hAnsi="Georgia" w:cs="Arial"/>
          <w:b/>
          <w:bCs/>
          <w:lang w:eastAsia="fr-FR"/>
        </w:rPr>
      </w:pPr>
    </w:p>
    <w:p w14:paraId="1CD0EA21" w14:textId="77777777" w:rsidR="003308C1" w:rsidRPr="003308C1" w:rsidRDefault="003308C1" w:rsidP="003308C1">
      <w:pPr>
        <w:spacing w:after="0" w:line="240" w:lineRule="auto"/>
        <w:jc w:val="both"/>
        <w:rPr>
          <w:rFonts w:ascii="Georgia" w:eastAsia="Times New Roman" w:hAnsi="Georgia" w:cs="Arial"/>
          <w:sz w:val="24"/>
          <w:szCs w:val="24"/>
          <w:lang w:eastAsia="fr-FR"/>
        </w:rPr>
      </w:pPr>
      <w:r w:rsidRPr="003308C1">
        <w:rPr>
          <w:rFonts w:ascii="Georgia" w:eastAsia="Times New Roman" w:hAnsi="Georgia" w:cs="Arial"/>
          <w:b/>
          <w:sz w:val="24"/>
          <w:szCs w:val="24"/>
          <w:lang w:eastAsia="fr-FR"/>
        </w:rPr>
        <w:t xml:space="preserve">VU </w:t>
      </w:r>
      <w:r w:rsidRPr="003308C1">
        <w:rPr>
          <w:rFonts w:ascii="Georgia" w:eastAsia="Times New Roman" w:hAnsi="Georgia" w:cs="Arial"/>
          <w:sz w:val="24"/>
          <w:szCs w:val="24"/>
          <w:lang w:eastAsia="fr-FR"/>
        </w:rPr>
        <w:t>la directive européenne n°2009/72/CE du 13 juillet 2009 concernant les règles communes pour le marché intérieur d’électricité,</w:t>
      </w:r>
    </w:p>
    <w:p w14:paraId="15B2A79E" w14:textId="77777777" w:rsidR="003308C1" w:rsidRPr="003308C1" w:rsidRDefault="003308C1" w:rsidP="003308C1">
      <w:pPr>
        <w:spacing w:after="0" w:line="240" w:lineRule="auto"/>
        <w:jc w:val="both"/>
        <w:rPr>
          <w:rFonts w:ascii="Georgia" w:eastAsia="Times New Roman" w:hAnsi="Georgia" w:cs="Arial"/>
          <w:b/>
          <w:color w:val="000000"/>
          <w:sz w:val="24"/>
          <w:szCs w:val="24"/>
          <w:lang w:eastAsia="fr-FR"/>
        </w:rPr>
      </w:pPr>
      <w:r w:rsidRPr="003308C1">
        <w:rPr>
          <w:rFonts w:ascii="Georgia" w:eastAsia="Times New Roman" w:hAnsi="Georgia" w:cs="Arial"/>
          <w:b/>
          <w:color w:val="000000"/>
          <w:sz w:val="24"/>
          <w:szCs w:val="24"/>
          <w:lang w:eastAsia="fr-FR"/>
        </w:rPr>
        <w:t xml:space="preserve">VU </w:t>
      </w:r>
      <w:r w:rsidRPr="003308C1">
        <w:rPr>
          <w:rFonts w:ascii="Georgia" w:eastAsia="Times New Roman" w:hAnsi="Georgia" w:cs="Arial"/>
          <w:color w:val="000000"/>
          <w:sz w:val="24"/>
          <w:szCs w:val="24"/>
          <w:lang w:eastAsia="fr-FR"/>
        </w:rPr>
        <w:t>la Directive Européenne n°2009/73/CE du 13 juillet 2009 concernant les règles communes pour le marché intérieur du gaz naturel,</w:t>
      </w:r>
    </w:p>
    <w:p w14:paraId="01D511A6" w14:textId="77777777" w:rsidR="003308C1" w:rsidRPr="003308C1" w:rsidRDefault="003308C1" w:rsidP="003308C1">
      <w:pPr>
        <w:spacing w:after="0" w:line="240" w:lineRule="auto"/>
        <w:jc w:val="both"/>
        <w:rPr>
          <w:rFonts w:ascii="Georgia" w:eastAsia="Times New Roman" w:hAnsi="Georgia" w:cs="Arial"/>
          <w:sz w:val="24"/>
          <w:szCs w:val="24"/>
          <w:lang w:eastAsia="fr-FR"/>
        </w:rPr>
      </w:pPr>
      <w:r w:rsidRPr="003308C1">
        <w:rPr>
          <w:rFonts w:ascii="Georgia" w:eastAsia="Times New Roman" w:hAnsi="Georgia" w:cs="Arial"/>
          <w:b/>
          <w:sz w:val="24"/>
          <w:szCs w:val="24"/>
          <w:lang w:eastAsia="fr-FR"/>
        </w:rPr>
        <w:t xml:space="preserve">VU </w:t>
      </w:r>
      <w:r w:rsidRPr="003308C1">
        <w:rPr>
          <w:rFonts w:ascii="Georgia" w:eastAsia="Times New Roman" w:hAnsi="Georgia" w:cs="Arial"/>
          <w:sz w:val="24"/>
          <w:szCs w:val="24"/>
          <w:lang w:eastAsia="fr-FR"/>
        </w:rPr>
        <w:t xml:space="preserve">le code de l’énergie, </w:t>
      </w:r>
    </w:p>
    <w:p w14:paraId="6612B816" w14:textId="16746771" w:rsidR="003308C1" w:rsidRPr="003308C1" w:rsidRDefault="003308C1" w:rsidP="003308C1">
      <w:pPr>
        <w:spacing w:after="0" w:line="240" w:lineRule="auto"/>
        <w:jc w:val="both"/>
        <w:rPr>
          <w:rFonts w:ascii="Georgia" w:eastAsia="Times New Roman" w:hAnsi="Georgia" w:cs="Arial"/>
          <w:sz w:val="24"/>
          <w:szCs w:val="24"/>
          <w:lang w:eastAsia="fr-FR"/>
        </w:rPr>
      </w:pPr>
      <w:r w:rsidRPr="003308C1">
        <w:rPr>
          <w:rFonts w:ascii="Georgia" w:eastAsia="Times New Roman" w:hAnsi="Georgia" w:cs="Arial"/>
          <w:b/>
          <w:sz w:val="24"/>
          <w:szCs w:val="24"/>
          <w:lang w:eastAsia="fr-FR"/>
        </w:rPr>
        <w:t xml:space="preserve">VU </w:t>
      </w:r>
      <w:r w:rsidRPr="003308C1">
        <w:rPr>
          <w:rFonts w:ascii="Georgia" w:eastAsia="Times New Roman" w:hAnsi="Georgia" w:cs="Arial"/>
          <w:sz w:val="24"/>
          <w:szCs w:val="24"/>
          <w:lang w:eastAsia="fr-FR"/>
        </w:rPr>
        <w:t xml:space="preserve">le </w:t>
      </w:r>
      <w:r w:rsidR="00A003D4">
        <w:rPr>
          <w:rFonts w:ascii="Georgia" w:eastAsia="Times New Roman" w:hAnsi="Georgia" w:cs="Arial"/>
          <w:sz w:val="24"/>
          <w:szCs w:val="24"/>
          <w:lang w:eastAsia="fr-FR"/>
        </w:rPr>
        <w:t>C</w:t>
      </w:r>
      <w:r w:rsidRPr="003308C1">
        <w:rPr>
          <w:rFonts w:ascii="Georgia" w:eastAsia="Times New Roman" w:hAnsi="Georgia" w:cs="Arial"/>
          <w:sz w:val="24"/>
          <w:szCs w:val="24"/>
          <w:lang w:eastAsia="fr-FR"/>
        </w:rPr>
        <w:t xml:space="preserve">ode </w:t>
      </w:r>
      <w:r w:rsidR="00A003D4">
        <w:rPr>
          <w:rFonts w:ascii="Georgia" w:eastAsia="Times New Roman" w:hAnsi="Georgia" w:cs="Arial"/>
          <w:sz w:val="24"/>
          <w:szCs w:val="24"/>
          <w:lang w:eastAsia="fr-FR"/>
        </w:rPr>
        <w:t>G</w:t>
      </w:r>
      <w:r w:rsidRPr="003308C1">
        <w:rPr>
          <w:rFonts w:ascii="Georgia" w:eastAsia="Times New Roman" w:hAnsi="Georgia" w:cs="Arial"/>
          <w:sz w:val="24"/>
          <w:szCs w:val="24"/>
          <w:lang w:eastAsia="fr-FR"/>
        </w:rPr>
        <w:t xml:space="preserve">énéral des </w:t>
      </w:r>
      <w:r w:rsidR="00A003D4">
        <w:rPr>
          <w:rFonts w:ascii="Georgia" w:eastAsia="Times New Roman" w:hAnsi="Georgia" w:cs="Arial"/>
          <w:sz w:val="24"/>
          <w:szCs w:val="24"/>
          <w:lang w:eastAsia="fr-FR"/>
        </w:rPr>
        <w:t>C</w:t>
      </w:r>
      <w:r w:rsidRPr="003308C1">
        <w:rPr>
          <w:rFonts w:ascii="Georgia" w:eastAsia="Times New Roman" w:hAnsi="Georgia" w:cs="Arial"/>
          <w:sz w:val="24"/>
          <w:szCs w:val="24"/>
          <w:lang w:eastAsia="fr-FR"/>
        </w:rPr>
        <w:t xml:space="preserve">ollectivités </w:t>
      </w:r>
      <w:r w:rsidR="00A003D4">
        <w:rPr>
          <w:rFonts w:ascii="Georgia" w:eastAsia="Times New Roman" w:hAnsi="Georgia" w:cs="Arial"/>
          <w:sz w:val="24"/>
          <w:szCs w:val="24"/>
          <w:lang w:eastAsia="fr-FR"/>
        </w:rPr>
        <w:t>T</w:t>
      </w:r>
      <w:r w:rsidRPr="003308C1">
        <w:rPr>
          <w:rFonts w:ascii="Georgia" w:eastAsia="Times New Roman" w:hAnsi="Georgia" w:cs="Arial"/>
          <w:sz w:val="24"/>
          <w:szCs w:val="24"/>
          <w:lang w:eastAsia="fr-FR"/>
        </w:rPr>
        <w:t xml:space="preserve">erritoriales, </w:t>
      </w:r>
    </w:p>
    <w:p w14:paraId="772D1954" w14:textId="77777777" w:rsidR="003308C1" w:rsidRPr="003308C1" w:rsidRDefault="003308C1" w:rsidP="003308C1">
      <w:pPr>
        <w:spacing w:after="0" w:line="240" w:lineRule="auto"/>
        <w:jc w:val="both"/>
        <w:rPr>
          <w:rFonts w:ascii="Georgia" w:eastAsia="Times New Roman" w:hAnsi="Georgia" w:cs="Arial"/>
          <w:sz w:val="24"/>
          <w:szCs w:val="24"/>
          <w:lang w:eastAsia="fr-FR"/>
        </w:rPr>
      </w:pPr>
      <w:r w:rsidRPr="003308C1">
        <w:rPr>
          <w:rFonts w:ascii="Georgia" w:eastAsia="Times New Roman" w:hAnsi="Georgia" w:cs="Arial"/>
          <w:b/>
          <w:sz w:val="24"/>
          <w:szCs w:val="24"/>
          <w:lang w:eastAsia="fr-FR"/>
        </w:rPr>
        <w:lastRenderedPageBreak/>
        <w:t xml:space="preserve">VU </w:t>
      </w:r>
      <w:r w:rsidRPr="003308C1">
        <w:rPr>
          <w:rFonts w:ascii="Georgia" w:eastAsia="Times New Roman" w:hAnsi="Georgia" w:cs="Arial"/>
          <w:sz w:val="24"/>
          <w:szCs w:val="24"/>
          <w:lang w:eastAsia="fr-FR"/>
        </w:rPr>
        <w:t>l’ordonnance n° 2015-899 du 23 juillet 2015 et le décret n°2016-360 du 25 mars 2016 relatif aux marchés publics,</w:t>
      </w:r>
    </w:p>
    <w:p w14:paraId="1831AD98" w14:textId="30936078" w:rsidR="003308C1" w:rsidRPr="003308C1" w:rsidRDefault="003308C1" w:rsidP="003308C1">
      <w:pPr>
        <w:spacing w:after="0" w:line="240" w:lineRule="auto"/>
        <w:jc w:val="both"/>
        <w:rPr>
          <w:rFonts w:ascii="Georgia" w:eastAsia="Times New Roman" w:hAnsi="Georgia" w:cs="Arial"/>
          <w:b/>
          <w:bCs/>
          <w:sz w:val="24"/>
          <w:szCs w:val="24"/>
          <w:lang w:eastAsia="fr-FR"/>
        </w:rPr>
      </w:pPr>
      <w:r w:rsidRPr="003308C1">
        <w:rPr>
          <w:rFonts w:ascii="Georgia" w:eastAsia="Times New Roman" w:hAnsi="Georgia" w:cs="Arial"/>
          <w:b/>
          <w:bCs/>
          <w:sz w:val="24"/>
          <w:szCs w:val="24"/>
          <w:lang w:eastAsia="fr-FR"/>
        </w:rPr>
        <w:t xml:space="preserve">VU </w:t>
      </w:r>
      <w:r w:rsidRPr="003308C1">
        <w:rPr>
          <w:rFonts w:ascii="Georgia" w:eastAsia="Times New Roman" w:hAnsi="Georgia" w:cs="Arial"/>
          <w:sz w:val="24"/>
          <w:szCs w:val="24"/>
          <w:lang w:eastAsia="fr-FR"/>
        </w:rPr>
        <w:t>la délibération n°D2015-16 en date du 8 avril 2015 décidant d’adhérer au groupement de commandes pour l’achat d’électricité et de services associés coordonné par le SEHV et autorisa</w:t>
      </w:r>
      <w:r w:rsidR="0008352D">
        <w:rPr>
          <w:rFonts w:ascii="Georgia" w:eastAsia="Times New Roman" w:hAnsi="Georgia" w:cs="Arial"/>
          <w:sz w:val="24"/>
          <w:szCs w:val="24"/>
          <w:lang w:eastAsia="fr-FR"/>
        </w:rPr>
        <w:t>nt</w:t>
      </w:r>
      <w:r w:rsidRPr="003308C1">
        <w:rPr>
          <w:rFonts w:ascii="Georgia" w:eastAsia="Times New Roman" w:hAnsi="Georgia" w:cs="Arial"/>
          <w:sz w:val="24"/>
          <w:szCs w:val="24"/>
          <w:lang w:eastAsia="fr-FR"/>
        </w:rPr>
        <w:t xml:space="preserve"> de signer les marchés et/ou accords-cadres et marchés </w:t>
      </w:r>
      <w:proofErr w:type="gramStart"/>
      <w:r w:rsidRPr="003308C1">
        <w:rPr>
          <w:rFonts w:ascii="Georgia" w:eastAsia="Times New Roman" w:hAnsi="Georgia" w:cs="Arial"/>
          <w:sz w:val="24"/>
          <w:szCs w:val="24"/>
          <w:lang w:eastAsia="fr-FR"/>
        </w:rPr>
        <w:t>subséquents  ;</w:t>
      </w:r>
      <w:proofErr w:type="gramEnd"/>
    </w:p>
    <w:p w14:paraId="44DD6048" w14:textId="77777777" w:rsidR="003308C1" w:rsidRPr="003308C1" w:rsidRDefault="003308C1" w:rsidP="003308C1">
      <w:pPr>
        <w:spacing w:after="0" w:line="240" w:lineRule="auto"/>
        <w:jc w:val="both"/>
        <w:rPr>
          <w:rFonts w:ascii="Georgia" w:eastAsia="Times New Roman" w:hAnsi="Georgia" w:cs="Arial"/>
          <w:b/>
          <w:sz w:val="24"/>
          <w:szCs w:val="24"/>
          <w:lang w:eastAsia="fr-FR"/>
        </w:rPr>
      </w:pPr>
      <w:bookmarkStart w:id="13" w:name="_Hlk97042794"/>
      <w:r w:rsidRPr="003308C1">
        <w:rPr>
          <w:rFonts w:ascii="Georgia" w:eastAsia="Times New Roman" w:hAnsi="Georgia" w:cs="Arial"/>
          <w:b/>
          <w:sz w:val="24"/>
          <w:szCs w:val="24"/>
          <w:lang w:eastAsia="fr-FR"/>
        </w:rPr>
        <w:t xml:space="preserve">VU </w:t>
      </w:r>
      <w:r w:rsidRPr="003308C1">
        <w:rPr>
          <w:rFonts w:ascii="Georgia" w:eastAsia="Times New Roman" w:hAnsi="Georgia" w:cs="Arial"/>
          <w:sz w:val="24"/>
          <w:szCs w:val="24"/>
          <w:lang w:eastAsia="fr-FR"/>
        </w:rPr>
        <w:t>le code de la commande publique publié au journal officiel le 5 décembre 2018 dont la date d’entrée en vigueur est fixée au 1</w:t>
      </w:r>
      <w:r w:rsidRPr="003308C1">
        <w:rPr>
          <w:rFonts w:ascii="Georgia" w:eastAsia="Times New Roman" w:hAnsi="Georgia" w:cs="Arial"/>
          <w:sz w:val="24"/>
          <w:szCs w:val="24"/>
          <w:vertAlign w:val="superscript"/>
          <w:lang w:eastAsia="fr-FR"/>
        </w:rPr>
        <w:t>er</w:t>
      </w:r>
      <w:r w:rsidRPr="003308C1">
        <w:rPr>
          <w:rFonts w:ascii="Georgia" w:eastAsia="Times New Roman" w:hAnsi="Georgia" w:cs="Arial"/>
          <w:sz w:val="24"/>
          <w:szCs w:val="24"/>
          <w:lang w:eastAsia="fr-FR"/>
        </w:rPr>
        <w:t xml:space="preserve"> avril 2019,</w:t>
      </w:r>
    </w:p>
    <w:bookmarkEnd w:id="13"/>
    <w:p w14:paraId="7BC38F9B" w14:textId="77777777" w:rsidR="003308C1" w:rsidRPr="003308C1" w:rsidRDefault="003308C1" w:rsidP="003308C1">
      <w:pPr>
        <w:spacing w:after="0" w:line="240" w:lineRule="auto"/>
        <w:jc w:val="both"/>
        <w:rPr>
          <w:rFonts w:ascii="Georgia" w:eastAsia="Times New Roman" w:hAnsi="Georgia" w:cs="Arial"/>
          <w:sz w:val="24"/>
          <w:szCs w:val="24"/>
          <w:lang w:eastAsia="fr-FR"/>
        </w:rPr>
      </w:pPr>
      <w:r w:rsidRPr="003308C1">
        <w:rPr>
          <w:rFonts w:ascii="Georgia" w:eastAsia="Times New Roman" w:hAnsi="Georgia" w:cs="Arial"/>
          <w:b/>
          <w:sz w:val="24"/>
          <w:szCs w:val="24"/>
          <w:lang w:eastAsia="fr-FR"/>
        </w:rPr>
        <w:t>VU</w:t>
      </w:r>
      <w:r w:rsidRPr="003308C1">
        <w:rPr>
          <w:rFonts w:ascii="Georgia" w:eastAsia="Times New Roman" w:hAnsi="Georgia" w:cs="Arial"/>
          <w:sz w:val="24"/>
          <w:szCs w:val="24"/>
          <w:lang w:eastAsia="fr-FR"/>
        </w:rPr>
        <w:t xml:space="preserve"> la convention constitutive du groupement de commandes pour l’achat d’énergie (électricité, gaz naturel, fioul) et de services associés, approuvée le 17 octobre 2018 par l’assemblée délibérante du SEHV, ci-jointe en annexe, </w:t>
      </w:r>
    </w:p>
    <w:p w14:paraId="18692B44" w14:textId="77777777" w:rsidR="003308C1" w:rsidRPr="003308C1" w:rsidRDefault="003308C1" w:rsidP="003308C1">
      <w:pPr>
        <w:spacing w:after="0" w:line="240" w:lineRule="auto"/>
        <w:jc w:val="both"/>
        <w:rPr>
          <w:rFonts w:ascii="Georgia" w:eastAsia="Times New Roman" w:hAnsi="Georgia" w:cs="Arial"/>
          <w:sz w:val="24"/>
          <w:szCs w:val="24"/>
          <w:lang w:eastAsia="fr-FR"/>
        </w:rPr>
      </w:pPr>
      <w:r w:rsidRPr="003308C1">
        <w:rPr>
          <w:rFonts w:ascii="Georgia" w:eastAsia="Times New Roman" w:hAnsi="Georgia" w:cs="Arial"/>
          <w:b/>
          <w:sz w:val="24"/>
          <w:szCs w:val="24"/>
          <w:lang w:eastAsia="fr-FR"/>
        </w:rPr>
        <w:t xml:space="preserve">VU </w:t>
      </w:r>
      <w:r w:rsidRPr="003308C1">
        <w:rPr>
          <w:rFonts w:ascii="Georgia" w:eastAsia="Times New Roman" w:hAnsi="Georgia" w:cs="Arial"/>
          <w:sz w:val="24"/>
          <w:szCs w:val="24"/>
          <w:lang w:eastAsia="fr-FR"/>
        </w:rPr>
        <w:t>la délibération n°2020-09 en date du 20 juillet 2020,</w:t>
      </w:r>
      <w:r w:rsidRPr="003308C1">
        <w:rPr>
          <w:rFonts w:ascii="Century Gothic" w:eastAsia="Century Gothic" w:hAnsi="Century Gothic" w:cs="Century Gothic"/>
          <w:sz w:val="20"/>
          <w:szCs w:val="20"/>
          <w:lang w:eastAsia="fr-FR"/>
        </w:rPr>
        <w:t xml:space="preserve"> </w:t>
      </w:r>
      <w:r w:rsidRPr="003308C1">
        <w:rPr>
          <w:rFonts w:ascii="Georgia" w:eastAsia="Times New Roman" w:hAnsi="Georgia" w:cs="Arial"/>
          <w:sz w:val="24"/>
          <w:szCs w:val="24"/>
          <w:lang w:eastAsia="fr-FR"/>
        </w:rPr>
        <w:t xml:space="preserve">acceptant à l’unanimité, les termes de la convention constitutive du groupement de commandes ci-avant, et décidant d’adhérer aux domaines suivants : </w:t>
      </w:r>
    </w:p>
    <w:p w14:paraId="15AD9038" w14:textId="77777777" w:rsidR="003308C1" w:rsidRPr="003308C1" w:rsidRDefault="003308C1" w:rsidP="003308C1">
      <w:pPr>
        <w:spacing w:after="0" w:line="240" w:lineRule="auto"/>
        <w:jc w:val="both"/>
        <w:rPr>
          <w:rFonts w:ascii="Georgia" w:eastAsia="Times New Roman" w:hAnsi="Georgia" w:cs="Arial"/>
          <w:sz w:val="24"/>
          <w:szCs w:val="24"/>
          <w:lang w:eastAsia="fr-FR"/>
        </w:rPr>
      </w:pPr>
    </w:p>
    <w:p w14:paraId="3E8276E1" w14:textId="77777777" w:rsidR="003308C1" w:rsidRPr="003308C1" w:rsidRDefault="003308C1" w:rsidP="003308C1">
      <w:pPr>
        <w:numPr>
          <w:ilvl w:val="0"/>
          <w:numId w:val="5"/>
        </w:numPr>
        <w:spacing w:after="0" w:line="240" w:lineRule="auto"/>
        <w:jc w:val="both"/>
        <w:rPr>
          <w:rFonts w:ascii="Georgia" w:eastAsia="Times New Roman" w:hAnsi="Georgia" w:cs="Arial"/>
          <w:b/>
          <w:sz w:val="24"/>
          <w:szCs w:val="24"/>
          <w:lang w:eastAsia="fr-FR"/>
        </w:rPr>
      </w:pPr>
      <w:r w:rsidRPr="003308C1">
        <w:rPr>
          <w:rFonts w:ascii="Georgia" w:eastAsia="Times New Roman" w:hAnsi="Georgia" w:cs="Arial"/>
          <w:b/>
          <w:sz w:val="24"/>
          <w:szCs w:val="24"/>
          <w:lang w:eastAsia="fr-FR"/>
        </w:rPr>
        <w:t xml:space="preserve">Électricité pour les PDL associés à l'Éclairage public d'une puissance souscrite &lt;= 36 kVA (ex-tarifs bleus éclairage public) </w:t>
      </w:r>
    </w:p>
    <w:p w14:paraId="2E177AF8" w14:textId="77777777" w:rsidR="003308C1" w:rsidRPr="003308C1" w:rsidRDefault="003308C1" w:rsidP="003308C1">
      <w:pPr>
        <w:numPr>
          <w:ilvl w:val="0"/>
          <w:numId w:val="5"/>
        </w:numPr>
        <w:spacing w:after="0" w:line="240" w:lineRule="auto"/>
        <w:jc w:val="both"/>
        <w:rPr>
          <w:rFonts w:ascii="Georgia" w:eastAsia="Times New Roman" w:hAnsi="Georgia" w:cs="Arial"/>
          <w:b/>
          <w:sz w:val="24"/>
          <w:szCs w:val="24"/>
          <w:lang w:eastAsia="fr-FR"/>
        </w:rPr>
      </w:pPr>
      <w:bookmarkStart w:id="14" w:name="_Hlk97044874"/>
      <w:bookmarkStart w:id="15" w:name="_Hlk97044907"/>
      <w:r w:rsidRPr="003308C1">
        <w:rPr>
          <w:rFonts w:ascii="Georgia" w:eastAsia="Times New Roman" w:hAnsi="Georgia" w:cs="Arial"/>
          <w:b/>
          <w:sz w:val="24"/>
          <w:szCs w:val="24"/>
          <w:lang w:eastAsia="fr-FR"/>
        </w:rPr>
        <w:t xml:space="preserve">Électricité </w:t>
      </w:r>
      <w:bookmarkEnd w:id="14"/>
      <w:r w:rsidRPr="003308C1">
        <w:rPr>
          <w:rFonts w:ascii="Georgia" w:eastAsia="Times New Roman" w:hAnsi="Georgia" w:cs="Arial"/>
          <w:b/>
          <w:sz w:val="24"/>
          <w:szCs w:val="24"/>
          <w:lang w:eastAsia="fr-FR"/>
        </w:rPr>
        <w:t>pour les autres PDL (bâtiments, équipements) d'une puissance souscrite &lt;= 36 kVA (autres ex-tarifs bleus)</w:t>
      </w:r>
    </w:p>
    <w:bookmarkEnd w:id="15"/>
    <w:p w14:paraId="55D53EC7" w14:textId="77777777" w:rsidR="003308C1" w:rsidRPr="003308C1" w:rsidRDefault="003308C1" w:rsidP="003308C1">
      <w:pPr>
        <w:spacing w:after="0" w:line="240" w:lineRule="auto"/>
        <w:jc w:val="both"/>
        <w:rPr>
          <w:rFonts w:ascii="Georgia" w:eastAsia="Times New Roman" w:hAnsi="Georgia" w:cs="Arial"/>
          <w:b/>
          <w:sz w:val="24"/>
          <w:szCs w:val="24"/>
          <w:lang w:eastAsia="fr-FR"/>
        </w:rPr>
      </w:pPr>
    </w:p>
    <w:p w14:paraId="70D64B75" w14:textId="77777777" w:rsidR="003308C1" w:rsidRPr="003308C1" w:rsidRDefault="003308C1" w:rsidP="003308C1">
      <w:pPr>
        <w:spacing w:after="0" w:line="240" w:lineRule="auto"/>
        <w:jc w:val="both"/>
        <w:rPr>
          <w:rFonts w:ascii="Georgia" w:eastAsia="Times New Roman" w:hAnsi="Georgia" w:cs="Arial"/>
          <w:sz w:val="24"/>
          <w:szCs w:val="24"/>
          <w:lang w:eastAsia="fr-FR"/>
        </w:rPr>
      </w:pPr>
      <w:r w:rsidRPr="003308C1">
        <w:rPr>
          <w:rFonts w:ascii="Georgia" w:eastAsia="Times New Roman" w:hAnsi="Georgia" w:cs="Arial"/>
          <w:b/>
          <w:sz w:val="24"/>
          <w:szCs w:val="24"/>
          <w:lang w:eastAsia="fr-FR"/>
        </w:rPr>
        <w:t>CONSIDÉRANT</w:t>
      </w:r>
      <w:r w:rsidRPr="003308C1">
        <w:rPr>
          <w:rFonts w:ascii="Georgia" w:eastAsia="Times New Roman" w:hAnsi="Georgia" w:cs="Arial"/>
          <w:sz w:val="24"/>
          <w:szCs w:val="24"/>
          <w:lang w:eastAsia="fr-FR"/>
        </w:rPr>
        <w:t xml:space="preserve"> l’intérêt de la mutualisation des achats d’énergie et services associés pour favoriser des économies d’échelle et obtenir de meilleurs prix et qualités des services associés,</w:t>
      </w:r>
    </w:p>
    <w:p w14:paraId="6819A84F" w14:textId="77777777" w:rsidR="003308C1" w:rsidRPr="003308C1" w:rsidRDefault="003308C1" w:rsidP="003308C1">
      <w:pPr>
        <w:spacing w:after="0" w:line="240" w:lineRule="auto"/>
        <w:rPr>
          <w:rFonts w:ascii="Georgia" w:eastAsia="Times New Roman" w:hAnsi="Georgia" w:cs="Arial"/>
          <w:b/>
          <w:sz w:val="24"/>
          <w:szCs w:val="24"/>
          <w:lang w:eastAsia="fr-FR"/>
        </w:rPr>
      </w:pPr>
    </w:p>
    <w:p w14:paraId="3B5AD29D" w14:textId="77777777" w:rsidR="003308C1" w:rsidRPr="003308C1" w:rsidRDefault="003308C1" w:rsidP="003308C1">
      <w:pPr>
        <w:spacing w:after="0" w:line="240" w:lineRule="auto"/>
        <w:jc w:val="both"/>
        <w:rPr>
          <w:rFonts w:ascii="Georgia" w:eastAsia="Times New Roman" w:hAnsi="Georgia" w:cs="Arial"/>
          <w:sz w:val="24"/>
          <w:szCs w:val="24"/>
          <w:lang w:eastAsia="fr-FR"/>
        </w:rPr>
      </w:pPr>
      <w:r w:rsidRPr="003308C1">
        <w:rPr>
          <w:rFonts w:ascii="Georgia" w:eastAsia="Times New Roman" w:hAnsi="Georgia" w:cs="Arial"/>
          <w:b/>
          <w:bCs/>
          <w:sz w:val="24"/>
          <w:szCs w:val="24"/>
          <w:lang w:eastAsia="fr-FR"/>
        </w:rPr>
        <w:t>CONSIDÉRANT</w:t>
      </w:r>
      <w:r w:rsidRPr="003308C1">
        <w:rPr>
          <w:rFonts w:ascii="Georgia" w:eastAsia="Times New Roman" w:hAnsi="Georgia" w:cs="Arial"/>
          <w:sz w:val="24"/>
          <w:szCs w:val="24"/>
          <w:lang w:eastAsia="fr-FR"/>
        </w:rPr>
        <w:t xml:space="preserve"> que la procédure d’achat groupé, que le SEHV s’apprête à relancer au cours des années 2021 et 2022 pour la fourniture d’énergie (électricité, gaz naturel, fioul) et de services associés couvrant la période allant du 1er janvier 2023 au 31 décembre 2025, représente une réelle opportunité à cet égard,</w:t>
      </w:r>
    </w:p>
    <w:p w14:paraId="264EAACD" w14:textId="77777777" w:rsidR="003308C1" w:rsidRPr="003308C1" w:rsidRDefault="003308C1" w:rsidP="003308C1">
      <w:pPr>
        <w:spacing w:after="0" w:line="240" w:lineRule="auto"/>
        <w:ind w:firstLine="360"/>
        <w:rPr>
          <w:rFonts w:ascii="Georgia" w:eastAsia="Times New Roman" w:hAnsi="Georgia" w:cs="Arial"/>
          <w:bCs/>
          <w:sz w:val="24"/>
          <w:szCs w:val="24"/>
          <w:lang w:eastAsia="fr-FR"/>
        </w:rPr>
      </w:pPr>
    </w:p>
    <w:p w14:paraId="32FB452D" w14:textId="77777777" w:rsidR="003308C1" w:rsidRPr="003308C1" w:rsidRDefault="003308C1" w:rsidP="003308C1">
      <w:pPr>
        <w:spacing w:after="0" w:line="240" w:lineRule="auto"/>
        <w:ind w:firstLine="360"/>
        <w:rPr>
          <w:rFonts w:ascii="Georgia" w:eastAsia="Times New Roman" w:hAnsi="Georgia" w:cs="Arial"/>
          <w:bCs/>
          <w:sz w:val="24"/>
          <w:szCs w:val="24"/>
          <w:lang w:eastAsia="fr-FR"/>
        </w:rPr>
      </w:pPr>
      <w:r w:rsidRPr="003308C1">
        <w:rPr>
          <w:rFonts w:ascii="Georgia" w:eastAsia="Times New Roman" w:hAnsi="Georgia" w:cs="Arial"/>
          <w:bCs/>
          <w:sz w:val="24"/>
          <w:szCs w:val="24"/>
          <w:lang w:eastAsia="fr-FR"/>
        </w:rPr>
        <w:t>Compte tenu de ce qui précède, il est demandé :</w:t>
      </w:r>
    </w:p>
    <w:p w14:paraId="6C99ACDB" w14:textId="77777777" w:rsidR="003308C1" w:rsidRPr="003308C1" w:rsidRDefault="003308C1" w:rsidP="003308C1">
      <w:pPr>
        <w:spacing w:after="0" w:line="240" w:lineRule="auto"/>
        <w:rPr>
          <w:rFonts w:ascii="Georgia" w:eastAsia="Times New Roman" w:hAnsi="Georgia" w:cs="Arial"/>
          <w:bCs/>
          <w:sz w:val="24"/>
          <w:szCs w:val="24"/>
          <w:lang w:eastAsia="fr-FR"/>
        </w:rPr>
      </w:pPr>
    </w:p>
    <w:p w14:paraId="5E8941C5" w14:textId="77777777" w:rsidR="003308C1" w:rsidRPr="003308C1" w:rsidRDefault="003308C1" w:rsidP="003308C1">
      <w:pPr>
        <w:spacing w:after="0" w:line="240" w:lineRule="auto"/>
        <w:jc w:val="both"/>
        <w:rPr>
          <w:rFonts w:ascii="Georgia" w:eastAsia="Times New Roman" w:hAnsi="Georgia" w:cs="Arial"/>
          <w:sz w:val="24"/>
          <w:szCs w:val="24"/>
          <w:lang w:eastAsia="fr-FR"/>
        </w:rPr>
      </w:pPr>
      <w:r w:rsidRPr="003308C1">
        <w:rPr>
          <w:rFonts w:ascii="Georgia" w:eastAsia="Times New Roman" w:hAnsi="Georgia" w:cs="Arial"/>
          <w:b/>
          <w:sz w:val="24"/>
          <w:szCs w:val="24"/>
          <w:lang w:eastAsia="fr-FR"/>
        </w:rPr>
        <w:t xml:space="preserve">D’ÉLARGIR L’ADHÉSION PROPOSÉE </w:t>
      </w:r>
      <w:r w:rsidRPr="003308C1">
        <w:rPr>
          <w:rFonts w:ascii="Georgia" w:eastAsia="Times New Roman" w:hAnsi="Georgia" w:cs="Arial"/>
          <w:sz w:val="24"/>
          <w:szCs w:val="24"/>
          <w:lang w:eastAsia="fr-FR"/>
        </w:rPr>
        <w:t>à la convention de groupement de commandes pour les domaines suivants :</w:t>
      </w:r>
    </w:p>
    <w:p w14:paraId="52AD1847" w14:textId="77777777" w:rsidR="003308C1" w:rsidRPr="003308C1" w:rsidRDefault="003308C1" w:rsidP="003308C1">
      <w:pPr>
        <w:spacing w:after="0" w:line="240" w:lineRule="auto"/>
        <w:ind w:left="360"/>
        <w:jc w:val="both"/>
        <w:rPr>
          <w:rFonts w:ascii="Georgia" w:eastAsia="Times New Roman" w:hAnsi="Georgia" w:cs="Arial"/>
          <w:sz w:val="24"/>
          <w:szCs w:val="24"/>
          <w:lang w:eastAsia="fr-FR"/>
        </w:rPr>
      </w:pPr>
    </w:p>
    <w:p w14:paraId="55894358" w14:textId="77777777" w:rsidR="003308C1" w:rsidRPr="003308C1" w:rsidRDefault="003308C1" w:rsidP="003308C1">
      <w:pPr>
        <w:numPr>
          <w:ilvl w:val="0"/>
          <w:numId w:val="5"/>
        </w:numPr>
        <w:spacing w:after="0" w:line="240" w:lineRule="auto"/>
        <w:jc w:val="both"/>
        <w:rPr>
          <w:rFonts w:ascii="Georgia" w:eastAsia="Times New Roman" w:hAnsi="Georgia" w:cs="Arial"/>
          <w:b/>
          <w:sz w:val="24"/>
          <w:szCs w:val="24"/>
          <w:lang w:eastAsia="fr-FR"/>
        </w:rPr>
      </w:pPr>
      <w:r w:rsidRPr="003308C1">
        <w:rPr>
          <w:rFonts w:ascii="Georgia" w:eastAsia="Times New Roman" w:hAnsi="Georgia" w:cs="Arial"/>
          <w:b/>
          <w:sz w:val="24"/>
          <w:szCs w:val="24"/>
          <w:lang w:eastAsia="fr-FR"/>
        </w:rPr>
        <w:t>Électricité pour les autres PDL (bâtiments, équipements) d'une puissance souscrite &lt;= 36 kVA (autres ex-tarifs bleus)</w:t>
      </w:r>
    </w:p>
    <w:p w14:paraId="0DE961DC" w14:textId="77777777" w:rsidR="003308C1" w:rsidRPr="003308C1" w:rsidRDefault="003308C1" w:rsidP="003308C1">
      <w:pPr>
        <w:tabs>
          <w:tab w:val="left" w:pos="284"/>
        </w:tabs>
        <w:spacing w:before="240" w:after="0" w:line="240" w:lineRule="auto"/>
        <w:jc w:val="both"/>
        <w:rPr>
          <w:rFonts w:ascii="Georgia" w:eastAsia="Times New Roman" w:hAnsi="Georgia" w:cs="Arial"/>
          <w:sz w:val="24"/>
          <w:szCs w:val="24"/>
          <w:lang w:eastAsia="fr-FR"/>
        </w:rPr>
      </w:pPr>
      <w:r w:rsidRPr="003308C1">
        <w:rPr>
          <w:rFonts w:ascii="Georgia" w:eastAsia="Times New Roman" w:hAnsi="Georgia" w:cs="Arial"/>
          <w:b/>
          <w:sz w:val="24"/>
          <w:szCs w:val="24"/>
          <w:lang w:eastAsia="fr-FR"/>
        </w:rPr>
        <w:t>DE S’ACQUITTER</w:t>
      </w:r>
      <w:r w:rsidRPr="003308C1">
        <w:rPr>
          <w:rFonts w:ascii="Georgia" w:eastAsia="Times New Roman" w:hAnsi="Georgia" w:cs="Arial"/>
          <w:sz w:val="24"/>
          <w:szCs w:val="24"/>
          <w:lang w:eastAsia="fr-FR"/>
        </w:rPr>
        <w:t xml:space="preserve"> de la contribution financière prévue par la convention constitutive ;   </w:t>
      </w:r>
    </w:p>
    <w:p w14:paraId="4D5BF50F" w14:textId="77777777" w:rsidR="003308C1" w:rsidRPr="003308C1" w:rsidRDefault="003308C1" w:rsidP="003308C1">
      <w:pPr>
        <w:tabs>
          <w:tab w:val="left" w:pos="284"/>
        </w:tabs>
        <w:spacing w:before="240" w:after="0" w:line="240" w:lineRule="auto"/>
        <w:jc w:val="both"/>
        <w:rPr>
          <w:rFonts w:ascii="Georgia" w:eastAsia="Times New Roman" w:hAnsi="Georgia" w:cs="Arial"/>
          <w:sz w:val="24"/>
          <w:szCs w:val="24"/>
          <w:lang w:eastAsia="fr-FR"/>
        </w:rPr>
      </w:pPr>
      <w:r w:rsidRPr="003308C1">
        <w:rPr>
          <w:rFonts w:ascii="Georgia" w:eastAsia="Times New Roman" w:hAnsi="Georgia" w:cs="Arial"/>
          <w:b/>
          <w:sz w:val="24"/>
          <w:szCs w:val="24"/>
          <w:lang w:eastAsia="fr-FR"/>
        </w:rPr>
        <w:t>D’AUTORISER</w:t>
      </w:r>
      <w:r w:rsidRPr="003308C1">
        <w:rPr>
          <w:rFonts w:ascii="Georgia" w:eastAsia="Times New Roman" w:hAnsi="Georgia" w:cs="Arial"/>
          <w:sz w:val="24"/>
          <w:szCs w:val="24"/>
          <w:lang w:eastAsia="fr-FR"/>
        </w:rPr>
        <w:t xml:space="preserve"> Monsieur Le Maire à prendre toutes mesures d’exécution de la présente délibération ;                                                                                                         </w:t>
      </w:r>
    </w:p>
    <w:p w14:paraId="5BD52CDE" w14:textId="77777777" w:rsidR="003308C1" w:rsidRPr="003308C1" w:rsidRDefault="003308C1" w:rsidP="003308C1">
      <w:pPr>
        <w:tabs>
          <w:tab w:val="left" w:pos="284"/>
        </w:tabs>
        <w:spacing w:before="240" w:after="0" w:line="240" w:lineRule="auto"/>
        <w:jc w:val="both"/>
        <w:rPr>
          <w:rFonts w:ascii="Georgia" w:eastAsia="Times New Roman" w:hAnsi="Georgia" w:cs="Arial"/>
          <w:sz w:val="24"/>
          <w:szCs w:val="24"/>
          <w:lang w:eastAsia="fr-FR"/>
        </w:rPr>
      </w:pPr>
      <w:r w:rsidRPr="003308C1">
        <w:rPr>
          <w:rFonts w:ascii="Georgia" w:eastAsia="Times New Roman" w:hAnsi="Georgia" w:cs="Arial"/>
          <w:b/>
          <w:sz w:val="24"/>
          <w:szCs w:val="24"/>
          <w:lang w:eastAsia="fr-FR"/>
        </w:rPr>
        <w:t>D’AUTORISER</w:t>
      </w:r>
      <w:r w:rsidRPr="003308C1">
        <w:rPr>
          <w:rFonts w:ascii="Georgia" w:eastAsia="Times New Roman" w:hAnsi="Georgia" w:cs="Arial"/>
          <w:sz w:val="24"/>
          <w:szCs w:val="24"/>
          <w:lang w:eastAsia="fr-FR"/>
        </w:rPr>
        <w:t xml:space="preserve"> Monsieur Le Maire à donner mandat au SEHV ou à son assistant à la maitrise d’ouvrage, pour obtenir auprès des fournisseurs historiques du membre et des gestionnaires de réseaux l’ensemble des caractéristiques des points de livraison nécessaires à l’élaboration du Dossier de Consultation des Entreprises (DCE) ; </w:t>
      </w:r>
    </w:p>
    <w:p w14:paraId="1C273A7C" w14:textId="77777777" w:rsidR="003308C1" w:rsidRPr="003308C1" w:rsidRDefault="003308C1" w:rsidP="003308C1">
      <w:pPr>
        <w:tabs>
          <w:tab w:val="left" w:pos="284"/>
        </w:tabs>
        <w:spacing w:before="240" w:after="0" w:line="240" w:lineRule="auto"/>
        <w:jc w:val="both"/>
        <w:rPr>
          <w:rFonts w:ascii="Georgia" w:eastAsia="Times New Roman" w:hAnsi="Georgia" w:cs="Arial"/>
          <w:sz w:val="24"/>
          <w:szCs w:val="24"/>
          <w:lang w:eastAsia="fr-FR"/>
        </w:rPr>
      </w:pPr>
      <w:r w:rsidRPr="003308C1">
        <w:rPr>
          <w:rFonts w:ascii="Georgia" w:eastAsia="Times New Roman" w:hAnsi="Georgia" w:cs="Arial"/>
          <w:b/>
          <w:sz w:val="24"/>
          <w:szCs w:val="24"/>
          <w:lang w:eastAsia="fr-FR"/>
        </w:rPr>
        <w:t>D’AUTORISER</w:t>
      </w:r>
      <w:r w:rsidRPr="003308C1">
        <w:rPr>
          <w:rFonts w:ascii="Georgia" w:eastAsia="Times New Roman" w:hAnsi="Georgia" w:cs="Arial"/>
          <w:sz w:val="24"/>
          <w:szCs w:val="24"/>
          <w:lang w:eastAsia="fr-FR"/>
        </w:rPr>
        <w:t xml:space="preserve"> le représentant du coordonnateur à signer les marchés, accords-cadres et marchés subséquents issus du groupement de commandes pour le compte de </w:t>
      </w:r>
      <w:r w:rsidRPr="003308C1">
        <w:rPr>
          <w:rFonts w:ascii="Georgia" w:eastAsia="Times New Roman" w:hAnsi="Georgia" w:cs="Arial"/>
          <w:sz w:val="24"/>
          <w:szCs w:val="24"/>
          <w:lang w:eastAsia="fr-FR"/>
        </w:rPr>
        <w:lastRenderedPageBreak/>
        <w:t>la Commune de Sauviat Sur Vige et ce, sans distinction de procédures ou de montants lorsque les dépenses sont inscrites au budget.</w:t>
      </w:r>
    </w:p>
    <w:p w14:paraId="27FB67DD" w14:textId="77777777" w:rsidR="003308C1" w:rsidRPr="003308C1" w:rsidRDefault="003308C1" w:rsidP="003308C1">
      <w:pPr>
        <w:tabs>
          <w:tab w:val="left" w:pos="567"/>
          <w:tab w:val="left" w:leader="dot" w:pos="5670"/>
        </w:tabs>
        <w:spacing w:after="0" w:line="240" w:lineRule="auto"/>
        <w:jc w:val="both"/>
        <w:rPr>
          <w:rFonts w:ascii="Georgia" w:eastAsia="Times New Roman" w:hAnsi="Georgia" w:cs="Arial"/>
          <w:sz w:val="24"/>
          <w:szCs w:val="24"/>
          <w:lang w:eastAsia="fr-FR"/>
        </w:rPr>
      </w:pPr>
    </w:p>
    <w:p w14:paraId="72CC4154" w14:textId="77777777" w:rsidR="003308C1" w:rsidRPr="003308C1" w:rsidRDefault="003308C1" w:rsidP="003308C1">
      <w:pPr>
        <w:spacing w:after="0" w:line="240" w:lineRule="auto"/>
        <w:ind w:firstLine="708"/>
        <w:jc w:val="both"/>
        <w:rPr>
          <w:rFonts w:ascii="Georgia" w:eastAsia="Times New Roman" w:hAnsi="Georgia" w:cs="Arial"/>
          <w:sz w:val="24"/>
          <w:szCs w:val="24"/>
          <w:lang w:eastAsia="fr-FR"/>
        </w:rPr>
      </w:pPr>
      <w:r w:rsidRPr="003308C1">
        <w:rPr>
          <w:rFonts w:ascii="Georgia" w:eastAsia="Times New Roman" w:hAnsi="Georgia" w:cs="Arial"/>
          <w:sz w:val="24"/>
          <w:szCs w:val="24"/>
          <w:lang w:eastAsia="fr-FR"/>
        </w:rPr>
        <w:t xml:space="preserve">Le Conseil Municipal, après en avoir délibéré </w:t>
      </w:r>
      <w:r w:rsidRPr="003308C1">
        <w:rPr>
          <w:rFonts w:ascii="Georgia" w:eastAsia="Times New Roman" w:hAnsi="Georgia" w:cs="Arial"/>
          <w:bCs/>
          <w:sz w:val="24"/>
          <w:szCs w:val="24"/>
          <w:lang w:eastAsia="fr-FR"/>
        </w:rPr>
        <w:t>à l’unanimité</w:t>
      </w:r>
      <w:r w:rsidRPr="003308C1">
        <w:rPr>
          <w:rFonts w:ascii="Georgia" w:eastAsia="Times New Roman" w:hAnsi="Georgia" w:cs="Arial"/>
          <w:b/>
          <w:bCs/>
          <w:sz w:val="24"/>
          <w:szCs w:val="24"/>
          <w:lang w:eastAsia="fr-FR"/>
        </w:rPr>
        <w:t> ACCEPTE</w:t>
      </w:r>
      <w:r w:rsidRPr="003308C1">
        <w:rPr>
          <w:rFonts w:ascii="Georgia" w:eastAsia="Times New Roman" w:hAnsi="Georgia" w:cs="Arial"/>
          <w:sz w:val="24"/>
          <w:szCs w:val="24"/>
          <w:lang w:eastAsia="fr-FR"/>
        </w:rPr>
        <w:t xml:space="preserve"> l’ensemble des demandes susmentionnées.</w:t>
      </w:r>
    </w:p>
    <w:p w14:paraId="20F32EA0" w14:textId="77777777" w:rsidR="003308C1" w:rsidRPr="003308C1" w:rsidRDefault="003308C1" w:rsidP="003308C1">
      <w:pPr>
        <w:spacing w:after="0" w:line="240" w:lineRule="auto"/>
        <w:jc w:val="both"/>
        <w:rPr>
          <w:rFonts w:ascii="Georgia" w:eastAsia="Times New Roman" w:hAnsi="Georgia" w:cs="Arial"/>
          <w:sz w:val="24"/>
          <w:szCs w:val="24"/>
          <w:lang w:eastAsia="fr-FR"/>
        </w:rPr>
      </w:pPr>
    </w:p>
    <w:p w14:paraId="3AAF551D" w14:textId="77777777" w:rsidR="00010BC1" w:rsidRDefault="00010BC1" w:rsidP="00BA22A6">
      <w:pPr>
        <w:spacing w:after="0" w:line="240" w:lineRule="auto"/>
        <w:jc w:val="both"/>
        <w:rPr>
          <w:rFonts w:ascii="Georgia" w:eastAsia="Times New Roman" w:hAnsi="Georgia" w:cs="Arial"/>
          <w:b/>
          <w:bCs/>
          <w:lang w:eastAsia="fr-FR"/>
        </w:rPr>
      </w:pPr>
    </w:p>
    <w:p w14:paraId="6B42DD4C" w14:textId="77777777" w:rsidR="00010BC1" w:rsidRDefault="00010BC1" w:rsidP="00BA22A6">
      <w:pPr>
        <w:spacing w:after="0" w:line="240" w:lineRule="auto"/>
        <w:jc w:val="both"/>
        <w:rPr>
          <w:rFonts w:ascii="Georgia" w:eastAsia="Times New Roman" w:hAnsi="Georgia" w:cs="Arial"/>
          <w:b/>
          <w:bCs/>
          <w:lang w:eastAsia="fr-FR"/>
        </w:rPr>
      </w:pPr>
    </w:p>
    <w:p w14:paraId="1D580F9A" w14:textId="3A97B979" w:rsidR="00BA22A6" w:rsidRPr="00BA22A6" w:rsidRDefault="00BA22A6" w:rsidP="00BA22A6">
      <w:pPr>
        <w:spacing w:after="0" w:line="240" w:lineRule="auto"/>
        <w:jc w:val="both"/>
        <w:rPr>
          <w:rFonts w:ascii="Georgia" w:eastAsia="Times New Roman" w:hAnsi="Georgia" w:cs="Arial"/>
          <w:b/>
          <w:bCs/>
          <w:sz w:val="24"/>
          <w:szCs w:val="24"/>
          <w:lang w:eastAsia="fr-FR"/>
        </w:rPr>
      </w:pPr>
      <w:r w:rsidRPr="00BA22A6">
        <w:rPr>
          <w:rFonts w:ascii="Georgia" w:eastAsia="Times New Roman" w:hAnsi="Georgia" w:cs="Arial"/>
          <w:b/>
          <w:bCs/>
          <w:sz w:val="24"/>
          <w:szCs w:val="24"/>
          <w:lang w:eastAsia="fr-FR"/>
        </w:rPr>
        <w:tab/>
      </w:r>
    </w:p>
    <w:p w14:paraId="63CA77FA" w14:textId="055808D9" w:rsidR="002320CB" w:rsidRDefault="00515A6E"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44805DC4" wp14:editId="3CD8987E">
            <wp:extent cx="5760720" cy="94615"/>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116F2599" w14:textId="77777777" w:rsidR="004D5995" w:rsidRDefault="004D5995" w:rsidP="001F68C0">
      <w:pPr>
        <w:spacing w:after="0" w:line="240" w:lineRule="auto"/>
        <w:jc w:val="both"/>
        <w:rPr>
          <w:rFonts w:ascii="Georgia" w:hAnsi="Georgia"/>
          <w:b/>
          <w:bCs/>
          <w:sz w:val="28"/>
          <w:szCs w:val="28"/>
        </w:rPr>
      </w:pPr>
      <w:bookmarkStart w:id="16" w:name="_Hlk96938847"/>
      <w:r w:rsidRPr="004D5995">
        <w:rPr>
          <w:rFonts w:ascii="Georgia" w:hAnsi="Georgia"/>
          <w:b/>
          <w:bCs/>
          <w:sz w:val="28"/>
          <w:szCs w:val="28"/>
        </w:rPr>
        <w:t>Convention de soutien pour la gestion des populations de chats errants avec l’association 30 millions d’amis pour 2022</w:t>
      </w:r>
    </w:p>
    <w:bookmarkEnd w:id="16"/>
    <w:p w14:paraId="1BB20D28" w14:textId="77777777" w:rsidR="004D5995" w:rsidRDefault="004D5995" w:rsidP="001F68C0">
      <w:pPr>
        <w:spacing w:after="0" w:line="240" w:lineRule="auto"/>
        <w:jc w:val="both"/>
        <w:rPr>
          <w:rFonts w:ascii="Georgia" w:eastAsia="Times New Roman" w:hAnsi="Georgia" w:cs="Arial"/>
          <w:lang w:eastAsia="fr-FR"/>
        </w:rPr>
      </w:pPr>
    </w:p>
    <w:p w14:paraId="1EE7E389" w14:textId="15D337A5" w:rsidR="004D5995" w:rsidRDefault="004D5995" w:rsidP="001F68C0">
      <w:pPr>
        <w:spacing w:after="0" w:line="240" w:lineRule="auto"/>
        <w:jc w:val="both"/>
        <w:rPr>
          <w:rFonts w:ascii="Georgia" w:eastAsia="Times New Roman" w:hAnsi="Georgia" w:cs="Arial"/>
          <w:lang w:eastAsia="fr-FR"/>
        </w:rPr>
      </w:pPr>
      <w:r>
        <w:rPr>
          <w:rFonts w:ascii="Georgia" w:eastAsia="Times New Roman" w:hAnsi="Georgia" w:cs="Arial"/>
          <w:lang w:eastAsia="fr-FR"/>
        </w:rPr>
        <w:t xml:space="preserve">Monsieur le Maire rappelle tout d’abord combien a coûté l’opération en 2021 pour la stérilisation de 15 chats dans le secteur de </w:t>
      </w:r>
      <w:proofErr w:type="spellStart"/>
      <w:r>
        <w:rPr>
          <w:rFonts w:ascii="Georgia" w:eastAsia="Times New Roman" w:hAnsi="Georgia" w:cs="Arial"/>
          <w:lang w:eastAsia="fr-FR"/>
        </w:rPr>
        <w:t>Montpeyrat</w:t>
      </w:r>
      <w:proofErr w:type="spellEnd"/>
      <w:r>
        <w:rPr>
          <w:rFonts w:ascii="Georgia" w:eastAsia="Times New Roman" w:hAnsi="Georgia" w:cs="Arial"/>
          <w:lang w:eastAsia="fr-FR"/>
        </w:rPr>
        <w:t>.</w:t>
      </w:r>
    </w:p>
    <w:p w14:paraId="630A6917" w14:textId="77777777" w:rsidR="00010BC1" w:rsidRDefault="00010BC1" w:rsidP="001F68C0">
      <w:pPr>
        <w:spacing w:after="0" w:line="240" w:lineRule="auto"/>
        <w:jc w:val="both"/>
        <w:rPr>
          <w:rFonts w:ascii="Georgia" w:eastAsia="Times New Roman" w:hAnsi="Georgia" w:cs="Arial"/>
          <w:lang w:eastAsia="fr-FR"/>
        </w:rPr>
      </w:pPr>
    </w:p>
    <w:p w14:paraId="3B788B31" w14:textId="4D08C011" w:rsidR="004D5995" w:rsidRDefault="00010BC1" w:rsidP="001F68C0">
      <w:pPr>
        <w:spacing w:after="0" w:line="240" w:lineRule="auto"/>
        <w:jc w:val="both"/>
        <w:rPr>
          <w:rFonts w:ascii="Georgia" w:eastAsia="Times New Roman" w:hAnsi="Georgia" w:cs="Arial"/>
          <w:lang w:eastAsia="fr-FR"/>
        </w:rPr>
      </w:pPr>
      <w:r w:rsidRPr="00BE623B">
        <w:rPr>
          <w:noProof/>
        </w:rPr>
        <w:drawing>
          <wp:inline distT="0" distB="0" distL="0" distR="0" wp14:anchorId="63BD2B1C" wp14:editId="6B2BB054">
            <wp:extent cx="4962525" cy="249555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5591"/>
                    <a:stretch>
                      <a:fillRect/>
                    </a:stretch>
                  </pic:blipFill>
                  <pic:spPr bwMode="auto">
                    <a:xfrm>
                      <a:off x="0" y="0"/>
                      <a:ext cx="4962525" cy="2495550"/>
                    </a:xfrm>
                    <a:prstGeom prst="rect">
                      <a:avLst/>
                    </a:prstGeom>
                    <a:noFill/>
                    <a:ln>
                      <a:noFill/>
                    </a:ln>
                  </pic:spPr>
                </pic:pic>
              </a:graphicData>
            </a:graphic>
          </wp:inline>
        </w:drawing>
      </w:r>
    </w:p>
    <w:p w14:paraId="313DCBB0" w14:textId="221E03D6" w:rsidR="004D5995" w:rsidRDefault="004D5995" w:rsidP="001F68C0">
      <w:pPr>
        <w:spacing w:after="0" w:line="240" w:lineRule="auto"/>
        <w:jc w:val="both"/>
        <w:rPr>
          <w:rFonts w:ascii="Georgia" w:eastAsia="Times New Roman" w:hAnsi="Georgia" w:cs="Arial"/>
          <w:lang w:eastAsia="fr-FR"/>
        </w:rPr>
      </w:pPr>
    </w:p>
    <w:p w14:paraId="701E8018" w14:textId="5D250058" w:rsidR="004D5995" w:rsidRDefault="004D5995" w:rsidP="001F68C0">
      <w:pPr>
        <w:spacing w:after="0" w:line="240" w:lineRule="auto"/>
        <w:jc w:val="both"/>
        <w:rPr>
          <w:rFonts w:ascii="Georgia" w:eastAsia="Times New Roman" w:hAnsi="Georgia" w:cs="Arial"/>
          <w:lang w:eastAsia="fr-FR"/>
        </w:rPr>
      </w:pPr>
    </w:p>
    <w:p w14:paraId="3704174C" w14:textId="77777777" w:rsidR="004D5995" w:rsidRPr="004D5995" w:rsidRDefault="004D5995" w:rsidP="004D5995">
      <w:pPr>
        <w:spacing w:after="0" w:line="240" w:lineRule="auto"/>
        <w:jc w:val="both"/>
        <w:rPr>
          <w:rFonts w:ascii="Georgia" w:eastAsia="Times New Roman" w:hAnsi="Georgia" w:cs="Arial"/>
          <w:lang w:eastAsia="fr-FR"/>
        </w:rPr>
      </w:pPr>
      <w:r w:rsidRPr="004D5995">
        <w:rPr>
          <w:rFonts w:ascii="Georgia" w:eastAsia="Times New Roman" w:hAnsi="Georgia" w:cs="Arial"/>
          <w:lang w:eastAsia="fr-FR"/>
        </w:rPr>
        <w:t>Monsieur le Maire expose, que la commune est confrontée depuis quelques années à la prolifération de chats errants. C’est un problème qui nuit à la qualité de vie des habitants et à la salubrité publique.</w:t>
      </w:r>
    </w:p>
    <w:p w14:paraId="32FE9A2C" w14:textId="77777777" w:rsidR="004D5995" w:rsidRPr="004D5995" w:rsidRDefault="004D5995" w:rsidP="004D5995">
      <w:pPr>
        <w:spacing w:after="0" w:line="240" w:lineRule="auto"/>
        <w:jc w:val="both"/>
        <w:rPr>
          <w:rFonts w:ascii="Georgia" w:eastAsia="Times New Roman" w:hAnsi="Georgia" w:cs="Arial"/>
          <w:lang w:eastAsia="fr-FR"/>
        </w:rPr>
      </w:pPr>
      <w:r w:rsidRPr="004D5995">
        <w:rPr>
          <w:rFonts w:ascii="Georgia" w:eastAsia="Times New Roman" w:hAnsi="Georgia" w:cs="Arial"/>
          <w:lang w:eastAsia="fr-FR"/>
        </w:rPr>
        <w:t>L’association 30 millions d’amis participerait financièrement à la stérilisation des chats conformément aux dispositions de la convention et ceux-ci seraient identifiés au nom de la Fondation 30 millions d’amis.</w:t>
      </w:r>
    </w:p>
    <w:p w14:paraId="6C6D6279" w14:textId="77777777" w:rsidR="004D5995" w:rsidRPr="004D5995" w:rsidRDefault="004D5995" w:rsidP="004D5995">
      <w:pPr>
        <w:spacing w:after="0" w:line="240" w:lineRule="auto"/>
        <w:jc w:val="both"/>
        <w:rPr>
          <w:rFonts w:ascii="Georgia" w:eastAsia="Times New Roman" w:hAnsi="Georgia" w:cs="Arial"/>
          <w:lang w:eastAsia="fr-FR"/>
        </w:rPr>
      </w:pPr>
    </w:p>
    <w:p w14:paraId="3B67A9A7" w14:textId="77777777" w:rsidR="004D5995" w:rsidRPr="004D5995" w:rsidRDefault="004D5995" w:rsidP="004D5995">
      <w:pPr>
        <w:spacing w:after="0" w:line="240" w:lineRule="auto"/>
        <w:jc w:val="both"/>
        <w:rPr>
          <w:rFonts w:ascii="Georgia" w:eastAsia="Times New Roman" w:hAnsi="Georgia" w:cs="Arial"/>
          <w:lang w:eastAsia="fr-FR"/>
        </w:rPr>
      </w:pPr>
      <w:r w:rsidRPr="004D5995">
        <w:rPr>
          <w:rFonts w:ascii="Georgia" w:eastAsia="Times New Roman" w:hAnsi="Georgia" w:cs="Arial"/>
          <w:lang w:eastAsia="fr-FR"/>
        </w:rPr>
        <w:t>Pour être effective, la municipalité de Sauviat-sur-Vige s’engage à verser à la Fondation 30 millions d’amis une participation, sous forme d’acompte à hauteur de 50% des actes de stérilisation et d’identification.</w:t>
      </w:r>
    </w:p>
    <w:p w14:paraId="7365F0EC" w14:textId="77777777" w:rsidR="00272922" w:rsidRPr="00272922" w:rsidRDefault="00272922" w:rsidP="00272922">
      <w:pPr>
        <w:spacing w:after="0" w:line="240" w:lineRule="auto"/>
        <w:jc w:val="both"/>
        <w:rPr>
          <w:rFonts w:ascii="Georgia" w:eastAsia="Times New Roman" w:hAnsi="Georgia" w:cs="Times New Roman"/>
          <w:bCs/>
          <w:sz w:val="24"/>
          <w:szCs w:val="24"/>
          <w:lang w:eastAsia="fr-FR"/>
        </w:rPr>
      </w:pPr>
      <w:r w:rsidRPr="00272922">
        <w:rPr>
          <w:rFonts w:ascii="Georgia" w:eastAsia="Times New Roman" w:hAnsi="Georgia" w:cs="Times New Roman"/>
          <w:bCs/>
          <w:sz w:val="24"/>
          <w:szCs w:val="24"/>
          <w:lang w:eastAsia="fr-FR"/>
        </w:rPr>
        <w:t xml:space="preserve">En accord avec l'article L 211-27 du Code Rural et de la Pêche qui reconnaît et encadre la situation des colonies de chats libres, le Maire peut, par arrêté, à son initiative ou à la demande d'une association de protection animale, faire procéder à la capture de chats non identifiés, sans propriétaire ou sans détenteur, vivant en groupe dans des lieux publics de la commune, afin de faire procéder à leur stérilisation et à leur identification conformément à l' article L 212-10, et à les relâcher dans ces mêmes lieux. Cette identification doit être réalisée au nom de la commune ou de ladite association. </w:t>
      </w:r>
    </w:p>
    <w:p w14:paraId="28D891C3" w14:textId="77777777" w:rsidR="00272922" w:rsidRPr="00272922" w:rsidRDefault="00272922" w:rsidP="00272922">
      <w:pPr>
        <w:spacing w:after="0" w:line="240" w:lineRule="auto"/>
        <w:jc w:val="both"/>
        <w:rPr>
          <w:rFonts w:ascii="Georgia" w:eastAsia="Times New Roman" w:hAnsi="Georgia" w:cs="Times New Roman"/>
          <w:bCs/>
          <w:sz w:val="24"/>
          <w:szCs w:val="24"/>
          <w:lang w:eastAsia="fr-FR"/>
        </w:rPr>
      </w:pPr>
    </w:p>
    <w:p w14:paraId="28DF47DD" w14:textId="138AB6D3" w:rsidR="00272922" w:rsidRPr="00272922" w:rsidRDefault="00272922" w:rsidP="00272922">
      <w:pPr>
        <w:spacing w:after="0" w:line="240" w:lineRule="auto"/>
        <w:jc w:val="both"/>
        <w:rPr>
          <w:rFonts w:ascii="Georgia" w:eastAsia="Times New Roman" w:hAnsi="Georgia" w:cs="Times New Roman"/>
          <w:sz w:val="24"/>
          <w:szCs w:val="24"/>
          <w:lang w:eastAsia="fr-FR"/>
        </w:rPr>
      </w:pPr>
      <w:r w:rsidRPr="00272922">
        <w:rPr>
          <w:rFonts w:ascii="Georgia" w:eastAsia="Times New Roman" w:hAnsi="Georgia" w:cs="Times New Roman"/>
          <w:sz w:val="24"/>
          <w:szCs w:val="24"/>
          <w:lang w:eastAsia="fr-FR"/>
        </w:rPr>
        <w:t>.</w:t>
      </w:r>
    </w:p>
    <w:p w14:paraId="18D49F29" w14:textId="77777777" w:rsidR="00272922" w:rsidRPr="00272922" w:rsidRDefault="00272922" w:rsidP="00272922">
      <w:pPr>
        <w:spacing w:after="0" w:line="240" w:lineRule="auto"/>
        <w:jc w:val="both"/>
        <w:rPr>
          <w:rFonts w:ascii="Georgia" w:eastAsia="Times New Roman" w:hAnsi="Georgia" w:cs="Times New Roman"/>
          <w:sz w:val="24"/>
          <w:szCs w:val="24"/>
          <w:lang w:eastAsia="fr-FR"/>
        </w:rPr>
      </w:pPr>
    </w:p>
    <w:p w14:paraId="2FEAB260" w14:textId="77777777" w:rsidR="00272922" w:rsidRPr="00272922" w:rsidRDefault="00272922" w:rsidP="00272922">
      <w:pPr>
        <w:spacing w:after="0" w:line="240" w:lineRule="auto"/>
        <w:jc w:val="both"/>
        <w:rPr>
          <w:rFonts w:ascii="Georgia" w:eastAsia="Times New Roman" w:hAnsi="Georgia" w:cs="Times New Roman"/>
          <w:sz w:val="24"/>
          <w:szCs w:val="24"/>
          <w:lang w:eastAsia="fr-FR"/>
        </w:rPr>
      </w:pPr>
      <w:r w:rsidRPr="00272922">
        <w:rPr>
          <w:rFonts w:ascii="Georgia" w:eastAsia="Times New Roman" w:hAnsi="Georgia" w:cs="Times New Roman"/>
          <w:b/>
          <w:bCs/>
          <w:sz w:val="24"/>
          <w:szCs w:val="24"/>
          <w:lang w:eastAsia="fr-FR"/>
        </w:rPr>
        <w:t xml:space="preserve">CONSIDÉRANT </w:t>
      </w:r>
      <w:r w:rsidRPr="00272922">
        <w:rPr>
          <w:rFonts w:ascii="Georgia" w:eastAsia="Times New Roman" w:hAnsi="Georgia" w:cs="Times New Roman"/>
          <w:sz w:val="24"/>
          <w:szCs w:val="24"/>
          <w:lang w:eastAsia="fr-FR"/>
        </w:rPr>
        <w:t>la prolifération des chats errants sur la commune de Sauviat-sur-Vige pose des problèmes de salubrité publique,</w:t>
      </w:r>
    </w:p>
    <w:p w14:paraId="59C9D57B" w14:textId="77777777" w:rsidR="00272922" w:rsidRPr="00272922" w:rsidRDefault="00272922" w:rsidP="00272922">
      <w:pPr>
        <w:spacing w:after="0" w:line="240" w:lineRule="auto"/>
        <w:jc w:val="both"/>
        <w:rPr>
          <w:rFonts w:ascii="Georgia" w:eastAsia="Times New Roman" w:hAnsi="Georgia" w:cs="Times New Roman"/>
          <w:sz w:val="24"/>
          <w:szCs w:val="24"/>
          <w:lang w:eastAsia="fr-FR"/>
        </w:rPr>
      </w:pPr>
    </w:p>
    <w:p w14:paraId="2F0FA9E6" w14:textId="77777777" w:rsidR="00272922" w:rsidRPr="00272922" w:rsidRDefault="00272922" w:rsidP="00272922">
      <w:pPr>
        <w:spacing w:after="0" w:line="240" w:lineRule="auto"/>
        <w:jc w:val="both"/>
        <w:rPr>
          <w:rFonts w:ascii="Georgia" w:eastAsia="Times New Roman" w:hAnsi="Georgia" w:cs="Times New Roman"/>
          <w:sz w:val="24"/>
          <w:szCs w:val="24"/>
          <w:lang w:eastAsia="fr-FR"/>
        </w:rPr>
      </w:pPr>
      <w:r w:rsidRPr="00272922">
        <w:rPr>
          <w:rFonts w:ascii="Georgia" w:eastAsia="Times New Roman" w:hAnsi="Georgia" w:cs="Times New Roman"/>
          <w:b/>
          <w:bCs/>
          <w:sz w:val="24"/>
          <w:szCs w:val="24"/>
          <w:lang w:eastAsia="fr-FR"/>
        </w:rPr>
        <w:t xml:space="preserve">CONSIDÉRANT </w:t>
      </w:r>
      <w:r w:rsidRPr="00272922">
        <w:rPr>
          <w:rFonts w:ascii="Georgia" w:eastAsia="Times New Roman" w:hAnsi="Georgia" w:cs="Times New Roman"/>
          <w:sz w:val="24"/>
          <w:szCs w:val="24"/>
          <w:lang w:eastAsia="fr-FR"/>
        </w:rPr>
        <w:t>que la Fondation 30 millions d’amis apporte un soutien financier aux communes qui s’engagent dans des démarches de régulation des colonies de chats errants,</w:t>
      </w:r>
    </w:p>
    <w:p w14:paraId="06F5AAB5" w14:textId="77777777" w:rsidR="00272922" w:rsidRPr="00272922" w:rsidRDefault="00272922" w:rsidP="00272922">
      <w:pPr>
        <w:spacing w:after="0" w:line="240" w:lineRule="auto"/>
        <w:jc w:val="both"/>
        <w:rPr>
          <w:rFonts w:ascii="Georgia" w:eastAsia="Times New Roman" w:hAnsi="Georgia" w:cs="Times New Roman"/>
          <w:sz w:val="24"/>
          <w:szCs w:val="24"/>
          <w:lang w:eastAsia="fr-FR"/>
        </w:rPr>
      </w:pPr>
      <w:r w:rsidRPr="00272922">
        <w:rPr>
          <w:rFonts w:ascii="Georgia" w:eastAsia="Times New Roman" w:hAnsi="Georgia" w:cs="Times New Roman"/>
          <w:b/>
          <w:bCs/>
          <w:sz w:val="24"/>
          <w:szCs w:val="24"/>
          <w:lang w:eastAsia="fr-FR"/>
        </w:rPr>
        <w:t xml:space="preserve">CONSIDÉRANT </w:t>
      </w:r>
      <w:r w:rsidRPr="00272922">
        <w:rPr>
          <w:rFonts w:ascii="Georgia" w:eastAsia="Times New Roman" w:hAnsi="Georgia" w:cs="Times New Roman"/>
          <w:sz w:val="24"/>
          <w:szCs w:val="24"/>
          <w:lang w:eastAsia="fr-FR"/>
        </w:rPr>
        <w:t>que la capture et la stérilisation des chats sont nécessaires pour limiter la prolifération,</w:t>
      </w:r>
    </w:p>
    <w:p w14:paraId="19A2A68A" w14:textId="77777777" w:rsidR="00272922" w:rsidRPr="00272922" w:rsidRDefault="00272922" w:rsidP="00272922">
      <w:pPr>
        <w:spacing w:after="0" w:line="240" w:lineRule="auto"/>
        <w:jc w:val="both"/>
        <w:rPr>
          <w:rFonts w:ascii="Georgia" w:eastAsia="Times New Roman" w:hAnsi="Georgia" w:cs="Times New Roman"/>
          <w:sz w:val="24"/>
          <w:szCs w:val="24"/>
          <w:lang w:eastAsia="fr-FR"/>
        </w:rPr>
      </w:pPr>
    </w:p>
    <w:p w14:paraId="0FDBCC3C" w14:textId="77777777" w:rsidR="00272922" w:rsidRPr="00272922" w:rsidRDefault="00272922" w:rsidP="00272922">
      <w:pPr>
        <w:spacing w:after="0" w:line="240" w:lineRule="auto"/>
        <w:jc w:val="both"/>
        <w:rPr>
          <w:rFonts w:ascii="Georgia" w:eastAsia="Times New Roman" w:hAnsi="Georgia" w:cs="Times New Roman"/>
          <w:sz w:val="24"/>
          <w:szCs w:val="24"/>
          <w:lang w:eastAsia="fr-FR"/>
        </w:rPr>
      </w:pPr>
      <w:r w:rsidRPr="00272922">
        <w:rPr>
          <w:rFonts w:ascii="Georgia" w:eastAsia="Times New Roman" w:hAnsi="Georgia" w:cs="Times New Roman"/>
          <w:sz w:val="24"/>
          <w:szCs w:val="24"/>
          <w:lang w:eastAsia="fr-FR"/>
        </w:rPr>
        <w:t xml:space="preserve">Le Conseil Municipal, à l’unanimité, </w:t>
      </w:r>
    </w:p>
    <w:p w14:paraId="7E36D3F0" w14:textId="77777777" w:rsidR="00272922" w:rsidRPr="00272922" w:rsidRDefault="00272922" w:rsidP="00272922">
      <w:pPr>
        <w:spacing w:after="0" w:line="240" w:lineRule="auto"/>
        <w:jc w:val="both"/>
        <w:rPr>
          <w:rFonts w:ascii="Georgia" w:eastAsia="Times New Roman" w:hAnsi="Georgia" w:cs="Times New Roman"/>
          <w:sz w:val="24"/>
          <w:szCs w:val="24"/>
          <w:lang w:eastAsia="fr-FR"/>
        </w:rPr>
      </w:pPr>
      <w:r w:rsidRPr="00272922">
        <w:rPr>
          <w:rFonts w:ascii="Georgia" w:eastAsia="Times New Roman" w:hAnsi="Georgia" w:cs="Times New Roman"/>
          <w:b/>
          <w:bCs/>
          <w:sz w:val="24"/>
          <w:szCs w:val="24"/>
          <w:lang w:eastAsia="fr-FR"/>
        </w:rPr>
        <w:t xml:space="preserve">APPROUVE </w:t>
      </w:r>
      <w:r w:rsidRPr="00272922">
        <w:rPr>
          <w:rFonts w:ascii="Georgia" w:eastAsia="Times New Roman" w:hAnsi="Georgia" w:cs="Times New Roman"/>
          <w:sz w:val="24"/>
          <w:szCs w:val="24"/>
          <w:lang w:eastAsia="fr-FR"/>
        </w:rPr>
        <w:t>la signature de la convention, jointe en annexe, avec la Fondation 30 millions d’Amis,</w:t>
      </w:r>
    </w:p>
    <w:p w14:paraId="186D9C98" w14:textId="77777777" w:rsidR="00272922" w:rsidRPr="00272922" w:rsidRDefault="00272922" w:rsidP="00272922">
      <w:pPr>
        <w:spacing w:after="0" w:line="240" w:lineRule="auto"/>
        <w:jc w:val="both"/>
        <w:rPr>
          <w:rFonts w:ascii="Georgia" w:eastAsia="Times New Roman" w:hAnsi="Georgia" w:cs="Times New Roman"/>
          <w:sz w:val="24"/>
          <w:szCs w:val="24"/>
          <w:lang w:eastAsia="fr-FR"/>
        </w:rPr>
      </w:pPr>
      <w:r w:rsidRPr="00272922">
        <w:rPr>
          <w:rFonts w:ascii="Georgia" w:eastAsia="Times New Roman" w:hAnsi="Georgia" w:cs="Times New Roman"/>
          <w:b/>
          <w:bCs/>
          <w:sz w:val="24"/>
          <w:szCs w:val="24"/>
          <w:lang w:eastAsia="fr-FR"/>
        </w:rPr>
        <w:t>AUTORISE</w:t>
      </w:r>
      <w:r w:rsidRPr="00272922">
        <w:rPr>
          <w:rFonts w:ascii="Georgia" w:eastAsia="Times New Roman" w:hAnsi="Georgia" w:cs="Times New Roman"/>
          <w:sz w:val="24"/>
          <w:szCs w:val="24"/>
          <w:lang w:eastAsia="fr-FR"/>
        </w:rPr>
        <w:t xml:space="preserve"> le Maire à signer ladite convention et à entamer toutes les démarches </w:t>
      </w:r>
      <w:proofErr w:type="gramStart"/>
      <w:r w:rsidRPr="00272922">
        <w:rPr>
          <w:rFonts w:ascii="Georgia" w:eastAsia="Times New Roman" w:hAnsi="Georgia" w:cs="Times New Roman"/>
          <w:sz w:val="24"/>
          <w:szCs w:val="24"/>
          <w:lang w:eastAsia="fr-FR"/>
        </w:rPr>
        <w:t>nécessaires</w:t>
      </w:r>
      <w:proofErr w:type="gramEnd"/>
      <w:r w:rsidRPr="00272922">
        <w:rPr>
          <w:rFonts w:ascii="Georgia" w:eastAsia="Times New Roman" w:hAnsi="Georgia" w:cs="Times New Roman"/>
          <w:sz w:val="24"/>
          <w:szCs w:val="24"/>
          <w:lang w:eastAsia="fr-FR"/>
        </w:rPr>
        <w:t xml:space="preserve"> relatives à cette affaire.</w:t>
      </w:r>
    </w:p>
    <w:p w14:paraId="401D372E" w14:textId="77777777" w:rsidR="00272922" w:rsidRPr="00272922" w:rsidRDefault="00272922" w:rsidP="00272922">
      <w:pPr>
        <w:spacing w:after="0" w:line="240" w:lineRule="auto"/>
        <w:jc w:val="both"/>
        <w:rPr>
          <w:rFonts w:ascii="Georgia" w:eastAsia="Times New Roman" w:hAnsi="Georgia" w:cs="Times New Roman"/>
          <w:sz w:val="24"/>
          <w:szCs w:val="24"/>
          <w:lang w:eastAsia="fr-FR"/>
        </w:rPr>
      </w:pPr>
    </w:p>
    <w:p w14:paraId="12E44283" w14:textId="77777777" w:rsidR="004D5995" w:rsidRPr="004D5995" w:rsidRDefault="004D5995" w:rsidP="004D5995">
      <w:pPr>
        <w:spacing w:after="0" w:line="240" w:lineRule="auto"/>
        <w:jc w:val="both"/>
        <w:rPr>
          <w:rFonts w:ascii="Georgia" w:eastAsia="Times New Roman" w:hAnsi="Georgia" w:cs="Arial"/>
          <w:lang w:eastAsia="fr-FR"/>
        </w:rPr>
      </w:pPr>
    </w:p>
    <w:p w14:paraId="59D86312" w14:textId="77777777" w:rsidR="004D5995" w:rsidRPr="004D5995" w:rsidRDefault="004D5995" w:rsidP="004D5995">
      <w:pPr>
        <w:spacing w:after="0" w:line="240" w:lineRule="auto"/>
        <w:jc w:val="both"/>
        <w:rPr>
          <w:rFonts w:ascii="Georgia" w:eastAsia="Times New Roman" w:hAnsi="Georgia" w:cs="Arial"/>
          <w:lang w:eastAsia="fr-FR"/>
        </w:rPr>
      </w:pPr>
      <w:r w:rsidRPr="004D5995">
        <w:rPr>
          <w:rFonts w:ascii="Georgia" w:eastAsia="Times New Roman" w:hAnsi="Georgia" w:cs="Arial"/>
          <w:lang w:eastAsia="fr-FR"/>
        </w:rPr>
        <w:t>CONSIDÉRANT que la prolifération des chats errants sur la commune de Sauviat-sur-Vige pose des problèmes de salubrité publique,</w:t>
      </w:r>
    </w:p>
    <w:p w14:paraId="5D5D8E51" w14:textId="77777777" w:rsidR="004D5995" w:rsidRPr="004D5995" w:rsidRDefault="004D5995" w:rsidP="004D5995">
      <w:pPr>
        <w:spacing w:after="0" w:line="240" w:lineRule="auto"/>
        <w:jc w:val="both"/>
        <w:rPr>
          <w:rFonts w:ascii="Georgia" w:eastAsia="Times New Roman" w:hAnsi="Georgia" w:cs="Arial"/>
          <w:lang w:eastAsia="fr-FR"/>
        </w:rPr>
      </w:pPr>
    </w:p>
    <w:p w14:paraId="69299F07" w14:textId="77777777" w:rsidR="004D5995" w:rsidRPr="004D5995" w:rsidRDefault="004D5995" w:rsidP="004D5995">
      <w:pPr>
        <w:spacing w:after="0" w:line="240" w:lineRule="auto"/>
        <w:jc w:val="both"/>
        <w:rPr>
          <w:rFonts w:ascii="Georgia" w:eastAsia="Times New Roman" w:hAnsi="Georgia" w:cs="Arial"/>
          <w:lang w:eastAsia="fr-FR"/>
        </w:rPr>
      </w:pPr>
      <w:r w:rsidRPr="004D5995">
        <w:rPr>
          <w:rFonts w:ascii="Georgia" w:eastAsia="Times New Roman" w:hAnsi="Georgia" w:cs="Arial"/>
          <w:lang w:eastAsia="fr-FR"/>
        </w:rPr>
        <w:t>CONSIDÉRANT que la Fondation 30 millions d’amis apporte un soutien financier aux communes qui s’engagent dans des démarches de régulation des colonies de chats errants,</w:t>
      </w:r>
    </w:p>
    <w:p w14:paraId="7CC6B511" w14:textId="77777777" w:rsidR="004D5995" w:rsidRPr="004D5995" w:rsidRDefault="004D5995" w:rsidP="004D5995">
      <w:pPr>
        <w:spacing w:after="0" w:line="240" w:lineRule="auto"/>
        <w:jc w:val="both"/>
        <w:rPr>
          <w:rFonts w:ascii="Georgia" w:eastAsia="Times New Roman" w:hAnsi="Georgia" w:cs="Arial"/>
          <w:lang w:eastAsia="fr-FR"/>
        </w:rPr>
      </w:pPr>
      <w:r w:rsidRPr="004D5995">
        <w:rPr>
          <w:rFonts w:ascii="Georgia" w:eastAsia="Times New Roman" w:hAnsi="Georgia" w:cs="Arial"/>
          <w:lang w:eastAsia="fr-FR"/>
        </w:rPr>
        <w:t>CONSIDÉRANT que la capture et la stérilisation des chats sont nécessaires pour limiter la prolifération,</w:t>
      </w:r>
    </w:p>
    <w:p w14:paraId="6E1D5219" w14:textId="77777777" w:rsidR="004D5995" w:rsidRPr="004D5995" w:rsidRDefault="004D5995" w:rsidP="004D5995">
      <w:pPr>
        <w:spacing w:after="0" w:line="240" w:lineRule="auto"/>
        <w:jc w:val="both"/>
        <w:rPr>
          <w:rFonts w:ascii="Georgia" w:eastAsia="Times New Roman" w:hAnsi="Georgia" w:cs="Arial"/>
          <w:lang w:eastAsia="fr-FR"/>
        </w:rPr>
      </w:pPr>
    </w:p>
    <w:p w14:paraId="6F8B11E6" w14:textId="75E36BE9" w:rsidR="004D5995" w:rsidRDefault="004D5995" w:rsidP="004D5995">
      <w:pPr>
        <w:spacing w:after="0" w:line="240" w:lineRule="auto"/>
        <w:jc w:val="both"/>
        <w:rPr>
          <w:rFonts w:ascii="Georgia" w:eastAsia="Times New Roman" w:hAnsi="Georgia" w:cs="Arial"/>
          <w:lang w:eastAsia="fr-FR"/>
        </w:rPr>
      </w:pPr>
      <w:r w:rsidRPr="004D5995">
        <w:rPr>
          <w:rFonts w:ascii="Georgia" w:eastAsia="Times New Roman" w:hAnsi="Georgia" w:cs="Arial"/>
          <w:lang w:eastAsia="fr-FR"/>
        </w:rPr>
        <w:t>Il est demandé d’autoriser le Maire à signer la convention pour l’année 2022.</w:t>
      </w:r>
    </w:p>
    <w:p w14:paraId="7262BFBD" w14:textId="5162BA48" w:rsidR="004D5995" w:rsidRDefault="004D5995" w:rsidP="001F68C0">
      <w:pPr>
        <w:spacing w:after="0" w:line="240" w:lineRule="auto"/>
        <w:jc w:val="both"/>
        <w:rPr>
          <w:rFonts w:ascii="Georgia" w:eastAsia="Times New Roman" w:hAnsi="Georgia" w:cs="Arial"/>
          <w:lang w:eastAsia="fr-FR"/>
        </w:rPr>
      </w:pPr>
    </w:p>
    <w:p w14:paraId="65F23099" w14:textId="14034AE7" w:rsidR="004D5995" w:rsidRPr="00F45FCC" w:rsidRDefault="004D5995" w:rsidP="004D5995">
      <w:pPr>
        <w:spacing w:after="0" w:line="240" w:lineRule="auto"/>
        <w:jc w:val="both"/>
        <w:rPr>
          <w:rFonts w:ascii="Georgia" w:eastAsia="Times New Roman" w:hAnsi="Georgia" w:cs="Arial"/>
          <w:lang w:eastAsia="fr-FR"/>
        </w:rPr>
      </w:pPr>
      <w:r w:rsidRPr="00F45FCC">
        <w:rPr>
          <w:rFonts w:ascii="Georgia" w:eastAsia="Times New Roman" w:hAnsi="Georgia" w:cs="Arial"/>
          <w:lang w:eastAsia="fr-FR"/>
        </w:rPr>
        <w:t xml:space="preserve">Monsieur SALLES </w:t>
      </w:r>
      <w:proofErr w:type="gramStart"/>
      <w:r w:rsidR="0008352D" w:rsidRPr="00F45FCC">
        <w:rPr>
          <w:rFonts w:ascii="Georgia" w:eastAsia="Times New Roman" w:hAnsi="Georgia" w:cs="Arial"/>
          <w:lang w:eastAsia="fr-FR"/>
        </w:rPr>
        <w:t xml:space="preserve">informe </w:t>
      </w:r>
      <w:r w:rsidRPr="00F45FCC">
        <w:rPr>
          <w:rFonts w:ascii="Georgia" w:eastAsia="Times New Roman" w:hAnsi="Georgia" w:cs="Arial"/>
          <w:lang w:eastAsia="fr-FR"/>
        </w:rPr>
        <w:t xml:space="preserve"> </w:t>
      </w:r>
      <w:r w:rsidR="00F45FCC" w:rsidRPr="00F45FCC">
        <w:rPr>
          <w:rFonts w:ascii="Georgia" w:eastAsia="Times New Roman" w:hAnsi="Georgia" w:cs="Arial"/>
          <w:lang w:eastAsia="fr-FR"/>
        </w:rPr>
        <w:t>qu’une</w:t>
      </w:r>
      <w:proofErr w:type="gramEnd"/>
      <w:r w:rsidR="00F45FCC" w:rsidRPr="00F45FCC">
        <w:rPr>
          <w:rFonts w:ascii="Georgia" w:eastAsia="Times New Roman" w:hAnsi="Georgia" w:cs="Arial"/>
          <w:lang w:eastAsia="fr-FR"/>
        </w:rPr>
        <w:t xml:space="preserve"> personne </w:t>
      </w:r>
      <w:r w:rsidRPr="00F45FCC">
        <w:rPr>
          <w:rFonts w:ascii="Georgia" w:eastAsia="Times New Roman" w:hAnsi="Georgia" w:cs="Arial"/>
          <w:lang w:eastAsia="fr-FR"/>
        </w:rPr>
        <w:t xml:space="preserve">lui a demandé si </w:t>
      </w:r>
      <w:r w:rsidR="00F45FCC" w:rsidRPr="00F45FCC">
        <w:rPr>
          <w:rFonts w:ascii="Georgia" w:eastAsia="Times New Roman" w:hAnsi="Georgia" w:cs="Arial"/>
          <w:lang w:eastAsia="fr-FR"/>
        </w:rPr>
        <w:t>la commune pouvait</w:t>
      </w:r>
      <w:r w:rsidRPr="00F45FCC">
        <w:rPr>
          <w:rFonts w:ascii="Georgia" w:eastAsia="Times New Roman" w:hAnsi="Georgia" w:cs="Arial"/>
          <w:lang w:eastAsia="fr-FR"/>
        </w:rPr>
        <w:t xml:space="preserve"> stériliser 5 chats errants qu’elle nourrit. Il est expliqué que c’est conflictuel</w:t>
      </w:r>
      <w:r w:rsidR="00F45FCC" w:rsidRPr="00F45FCC">
        <w:rPr>
          <w:rFonts w:ascii="Georgia" w:eastAsia="Times New Roman" w:hAnsi="Georgia" w:cs="Arial"/>
          <w:lang w:eastAsia="fr-FR"/>
        </w:rPr>
        <w:t xml:space="preserve"> : </w:t>
      </w:r>
      <w:r w:rsidRPr="00F45FCC">
        <w:rPr>
          <w:rFonts w:ascii="Georgia" w:eastAsia="Times New Roman" w:hAnsi="Georgia" w:cs="Arial"/>
          <w:lang w:eastAsia="fr-FR"/>
        </w:rPr>
        <w:t>si elle veut les récupérer ce sont ses chats</w:t>
      </w:r>
      <w:r w:rsidR="00F45FCC" w:rsidRPr="00F45FCC">
        <w:rPr>
          <w:rFonts w:ascii="Georgia" w:eastAsia="Times New Roman" w:hAnsi="Georgia" w:cs="Arial"/>
          <w:lang w:eastAsia="fr-FR"/>
        </w:rPr>
        <w:t>,</w:t>
      </w:r>
      <w:r w:rsidRPr="00F45FCC">
        <w:rPr>
          <w:rFonts w:ascii="Georgia" w:eastAsia="Times New Roman" w:hAnsi="Georgia" w:cs="Arial"/>
          <w:lang w:eastAsia="fr-FR"/>
        </w:rPr>
        <w:t xml:space="preserve"> il faudra qu’elle les fasse stériliser. De plus il faut prévoir des dates de captures par un arrêté du Maire et s’organiser avec le groupement qui ne peut pas absorb</w:t>
      </w:r>
      <w:r w:rsidR="00F45FCC" w:rsidRPr="00F45FCC">
        <w:rPr>
          <w:rFonts w:ascii="Georgia" w:eastAsia="Times New Roman" w:hAnsi="Georgia" w:cs="Arial"/>
          <w:lang w:eastAsia="fr-FR"/>
        </w:rPr>
        <w:t>er</w:t>
      </w:r>
      <w:r w:rsidRPr="00F45FCC">
        <w:rPr>
          <w:rFonts w:ascii="Georgia" w:eastAsia="Times New Roman" w:hAnsi="Georgia" w:cs="Arial"/>
          <w:lang w:eastAsia="fr-FR"/>
        </w:rPr>
        <w:t xml:space="preserve">. </w:t>
      </w:r>
    </w:p>
    <w:p w14:paraId="173F3FAA" w14:textId="39FAB949" w:rsidR="004D5995" w:rsidRPr="004D5995" w:rsidRDefault="004D5995" w:rsidP="004D5995">
      <w:pPr>
        <w:spacing w:after="0" w:line="240" w:lineRule="auto"/>
        <w:jc w:val="both"/>
        <w:rPr>
          <w:rFonts w:ascii="Georgia" w:eastAsia="Times New Roman" w:hAnsi="Georgia" w:cs="Arial"/>
          <w:lang w:eastAsia="fr-FR"/>
        </w:rPr>
      </w:pPr>
      <w:r w:rsidRPr="00F45FCC">
        <w:rPr>
          <w:rFonts w:ascii="Georgia" w:eastAsia="Times New Roman" w:hAnsi="Georgia" w:cs="Arial"/>
          <w:lang w:eastAsia="fr-FR"/>
        </w:rPr>
        <w:t xml:space="preserve">Monsieur le Maire explique qu’à </w:t>
      </w:r>
      <w:proofErr w:type="spellStart"/>
      <w:r w:rsidRPr="00F45FCC">
        <w:rPr>
          <w:rFonts w:ascii="Georgia" w:eastAsia="Times New Roman" w:hAnsi="Georgia" w:cs="Arial"/>
          <w:lang w:eastAsia="fr-FR"/>
        </w:rPr>
        <w:t>Montpeyrat</w:t>
      </w:r>
      <w:proofErr w:type="spellEnd"/>
      <w:r w:rsidRPr="00F45FCC">
        <w:rPr>
          <w:rFonts w:ascii="Georgia" w:eastAsia="Times New Roman" w:hAnsi="Georgia" w:cs="Arial"/>
          <w:lang w:eastAsia="fr-FR"/>
        </w:rPr>
        <w:t xml:space="preserve"> il y a 4 chats.  Il y a un problème sanitaire à </w:t>
      </w:r>
      <w:proofErr w:type="spellStart"/>
      <w:r w:rsidRPr="00F45FCC">
        <w:rPr>
          <w:rFonts w:ascii="Georgia" w:eastAsia="Times New Roman" w:hAnsi="Georgia" w:cs="Arial"/>
          <w:lang w:eastAsia="fr-FR"/>
        </w:rPr>
        <w:t>Peudrix</w:t>
      </w:r>
      <w:proofErr w:type="spellEnd"/>
      <w:r w:rsidRPr="00F45FCC">
        <w:rPr>
          <w:rFonts w:ascii="Georgia" w:eastAsia="Times New Roman" w:hAnsi="Georgia" w:cs="Arial"/>
          <w:lang w:eastAsia="fr-FR"/>
        </w:rPr>
        <w:t xml:space="preserve">. Mme LAFOREST explique que nous proposons 10 chats car c’est la population de chats que nous avons </w:t>
      </w:r>
      <w:proofErr w:type="gramStart"/>
      <w:r w:rsidRPr="00F45FCC">
        <w:rPr>
          <w:rFonts w:ascii="Georgia" w:eastAsia="Times New Roman" w:hAnsi="Georgia" w:cs="Arial"/>
          <w:lang w:eastAsia="fr-FR"/>
        </w:rPr>
        <w:t>repéré</w:t>
      </w:r>
      <w:proofErr w:type="gramEnd"/>
      <w:r w:rsidRPr="00F45FCC">
        <w:rPr>
          <w:rFonts w:ascii="Georgia" w:eastAsia="Times New Roman" w:hAnsi="Georgia" w:cs="Arial"/>
          <w:lang w:eastAsia="fr-FR"/>
        </w:rPr>
        <w:t xml:space="preserve">. Monsieur VILLACHON rappelle qu’il s’était rendu avec un agent de la DDCSPP à </w:t>
      </w:r>
      <w:proofErr w:type="spellStart"/>
      <w:r w:rsidRPr="00F45FCC">
        <w:rPr>
          <w:rFonts w:ascii="Georgia" w:eastAsia="Times New Roman" w:hAnsi="Georgia" w:cs="Arial"/>
          <w:lang w:eastAsia="fr-FR"/>
        </w:rPr>
        <w:t>Montpeyrat</w:t>
      </w:r>
      <w:proofErr w:type="spellEnd"/>
      <w:r w:rsidRPr="00F45FCC">
        <w:rPr>
          <w:rFonts w:ascii="Georgia" w:eastAsia="Times New Roman" w:hAnsi="Georgia" w:cs="Arial"/>
          <w:lang w:eastAsia="fr-FR"/>
        </w:rPr>
        <w:t xml:space="preserve"> et il en avait compté une trentaine</w:t>
      </w:r>
      <w:r w:rsidR="00F45FCC" w:rsidRPr="00F45FCC">
        <w:rPr>
          <w:rFonts w:ascii="Georgia" w:eastAsia="Times New Roman" w:hAnsi="Georgia" w:cs="Arial"/>
          <w:lang w:eastAsia="fr-FR"/>
        </w:rPr>
        <w:t xml:space="preserve"> avant la campagne de stérilisation</w:t>
      </w:r>
      <w:r w:rsidRPr="00F45FCC">
        <w:rPr>
          <w:rFonts w:ascii="Georgia" w:eastAsia="Times New Roman" w:hAnsi="Georgia" w:cs="Arial"/>
          <w:lang w:eastAsia="fr-FR"/>
        </w:rPr>
        <w:t>.</w:t>
      </w:r>
      <w:r w:rsidRPr="004D5995">
        <w:rPr>
          <w:rFonts w:ascii="Georgia" w:eastAsia="Times New Roman" w:hAnsi="Georgia" w:cs="Arial"/>
          <w:lang w:eastAsia="fr-FR"/>
        </w:rPr>
        <w:t xml:space="preserve"> </w:t>
      </w:r>
    </w:p>
    <w:p w14:paraId="1250565C" w14:textId="676F90BB" w:rsidR="002320CB" w:rsidRDefault="002320CB" w:rsidP="005E5D19">
      <w:pPr>
        <w:jc w:val="both"/>
        <w:rPr>
          <w:rFonts w:ascii="Georgia" w:hAnsi="Georgia"/>
        </w:rPr>
      </w:pPr>
    </w:p>
    <w:p w14:paraId="0A998898" w14:textId="198CCF34" w:rsidR="002320CB" w:rsidRDefault="000B7838"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49F5CBE4" wp14:editId="37082B33">
            <wp:extent cx="5760720" cy="94615"/>
            <wp:effectExtent l="0" t="0" r="0" b="63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46A39CC6" w14:textId="1EF49481" w:rsidR="000B7838" w:rsidRPr="006A245D" w:rsidRDefault="000B7838" w:rsidP="000B7838">
      <w:pPr>
        <w:jc w:val="both"/>
        <w:rPr>
          <w:rFonts w:ascii="Georgia" w:hAnsi="Georgia"/>
          <w:b/>
          <w:bCs/>
          <w:sz w:val="28"/>
          <w:szCs w:val="28"/>
          <w:u w:val="single"/>
        </w:rPr>
      </w:pPr>
      <w:r w:rsidRPr="006A245D">
        <w:rPr>
          <w:rFonts w:ascii="Georgia" w:hAnsi="Georgia"/>
          <w:b/>
          <w:bCs/>
          <w:sz w:val="28"/>
          <w:szCs w:val="28"/>
          <w:u w:val="single"/>
        </w:rPr>
        <w:t>Informations diverses :</w:t>
      </w:r>
    </w:p>
    <w:p w14:paraId="0EF82398" w14:textId="4127C8E3" w:rsidR="000B7838" w:rsidRPr="007B700B" w:rsidRDefault="000B7838" w:rsidP="000B7838">
      <w:pPr>
        <w:pStyle w:val="Paragraphedeliste"/>
        <w:numPr>
          <w:ilvl w:val="0"/>
          <w:numId w:val="1"/>
        </w:numPr>
        <w:jc w:val="both"/>
        <w:rPr>
          <w:rFonts w:ascii="Georgia" w:hAnsi="Georgia"/>
          <w:sz w:val="24"/>
          <w:szCs w:val="24"/>
        </w:rPr>
      </w:pPr>
      <w:r w:rsidRPr="006A245D">
        <w:rPr>
          <w:rFonts w:ascii="Georgia" w:hAnsi="Georgia"/>
          <w:sz w:val="24"/>
          <w:szCs w:val="24"/>
          <w:u w:val="single"/>
        </w:rPr>
        <w:t>Point finance</w:t>
      </w:r>
      <w:r w:rsidR="006A245D">
        <w:rPr>
          <w:rFonts w:ascii="Georgia" w:hAnsi="Georgia"/>
          <w:sz w:val="24"/>
          <w:szCs w:val="24"/>
        </w:rPr>
        <w:t xml:space="preserve"> : </w:t>
      </w:r>
    </w:p>
    <w:p w14:paraId="7E4EFE93" w14:textId="078DED5D" w:rsidR="007B700B" w:rsidRDefault="007B700B" w:rsidP="000B7838">
      <w:pPr>
        <w:jc w:val="both"/>
        <w:rPr>
          <w:rFonts w:ascii="Georgia" w:hAnsi="Georgia"/>
        </w:rPr>
      </w:pPr>
      <w:r>
        <w:rPr>
          <w:rFonts w:ascii="Georgia" w:hAnsi="Georgia"/>
        </w:rPr>
        <w:t xml:space="preserve">Madame JARDON demande s’il est possible de reporter ce qui n’a pas été dépensé ? Il lui est répondu que oui. Madame LAFOREST explique que compte tenu du contexte (sanitaire) </w:t>
      </w:r>
      <w:r w:rsidR="00F45FCC">
        <w:rPr>
          <w:rFonts w:ascii="Georgia" w:hAnsi="Georgia"/>
        </w:rPr>
        <w:t xml:space="preserve">la situation budgétaire est </w:t>
      </w:r>
      <w:proofErr w:type="spellStart"/>
      <w:r w:rsidR="00F45FCC">
        <w:rPr>
          <w:rFonts w:ascii="Georgia" w:hAnsi="Georgia"/>
        </w:rPr>
        <w:t>interessante</w:t>
      </w:r>
      <w:proofErr w:type="spellEnd"/>
      <w:r w:rsidR="00F45FCC">
        <w:rPr>
          <w:rFonts w:ascii="Georgia" w:hAnsi="Georgia"/>
        </w:rPr>
        <w:t>.</w:t>
      </w:r>
    </w:p>
    <w:p w14:paraId="260B9CCD" w14:textId="03FCF3D0" w:rsidR="007B700B" w:rsidRDefault="007B700B" w:rsidP="000B7838">
      <w:pPr>
        <w:jc w:val="both"/>
        <w:rPr>
          <w:rFonts w:ascii="Georgia" w:hAnsi="Georgia"/>
        </w:rPr>
      </w:pPr>
      <w:r>
        <w:rPr>
          <w:rFonts w:ascii="Georgia" w:hAnsi="Georgia"/>
        </w:rPr>
        <w:t xml:space="preserve">Concernant les impayés (cantine, garderie…), au 15 février sur le budget communal il reste à recouvrer </w:t>
      </w:r>
      <w:r w:rsidRPr="00212934">
        <w:rPr>
          <w:rFonts w:ascii="Georgia" w:hAnsi="Georgia"/>
        </w:rPr>
        <w:t>8000 euros</w:t>
      </w:r>
      <w:r>
        <w:rPr>
          <w:rFonts w:ascii="Georgia" w:hAnsi="Georgia"/>
        </w:rPr>
        <w:t>. C’est un nombre qui reste dans la moyenne de ce qu</w:t>
      </w:r>
      <w:r w:rsidR="00572C74">
        <w:rPr>
          <w:rFonts w:ascii="Georgia" w:hAnsi="Georgia"/>
        </w:rPr>
        <w:t>i reste à recouvrer chaque année mais Madame LAFOREST explique qu’il y a des personnes certainement laxistes qu</w:t>
      </w:r>
      <w:r w:rsidR="00F45FCC">
        <w:rPr>
          <w:rFonts w:ascii="Georgia" w:hAnsi="Georgia"/>
        </w:rPr>
        <w:t>e l</w:t>
      </w:r>
      <w:r w:rsidR="00572C74">
        <w:rPr>
          <w:rFonts w:ascii="Georgia" w:hAnsi="Georgia"/>
        </w:rPr>
        <w:t xml:space="preserve">’on retrouve chaque année et d’autres qui rencontres des difficultés. </w:t>
      </w:r>
    </w:p>
    <w:p w14:paraId="06749F44" w14:textId="3C325913" w:rsidR="007B700B" w:rsidRPr="006A245D" w:rsidRDefault="00F530E2" w:rsidP="000B7838">
      <w:pPr>
        <w:jc w:val="both"/>
        <w:rPr>
          <w:rFonts w:ascii="Georgia" w:hAnsi="Georgia"/>
        </w:rPr>
      </w:pPr>
      <w:r>
        <w:rPr>
          <w:rFonts w:ascii="Georgia" w:hAnsi="Georgia"/>
        </w:rPr>
        <w:t xml:space="preserve">Madame LAFOREST explique que la Trésorerie </w:t>
      </w:r>
      <w:r w:rsidR="00F14F61">
        <w:rPr>
          <w:rFonts w:ascii="Georgia" w:hAnsi="Georgia"/>
        </w:rPr>
        <w:t>va entamer des poursuites à l’encontre des mauvais payeurs mais que la commune n’est pas un créancier prioritaire. La Trésorerie peu</w:t>
      </w:r>
      <w:r w:rsidR="00212934">
        <w:rPr>
          <w:rFonts w:ascii="Georgia" w:hAnsi="Georgia"/>
        </w:rPr>
        <w:t xml:space="preserve">t </w:t>
      </w:r>
      <w:r w:rsidR="00F14F61">
        <w:rPr>
          <w:rFonts w:ascii="Georgia" w:hAnsi="Georgia"/>
        </w:rPr>
        <w:lastRenderedPageBreak/>
        <w:t>avoir recours aux saisies sur compte bancaire ou sur salaire. Monsieur SALLES dit que c’est de plus en plus utilisé.</w:t>
      </w:r>
    </w:p>
    <w:p w14:paraId="3D6D0723" w14:textId="0883B567" w:rsidR="000B7838" w:rsidRPr="00010BC1" w:rsidRDefault="00010BC1" w:rsidP="00010BC1">
      <w:pPr>
        <w:pStyle w:val="Paragraphedeliste"/>
        <w:numPr>
          <w:ilvl w:val="0"/>
          <w:numId w:val="1"/>
        </w:numPr>
        <w:rPr>
          <w:rFonts w:ascii="Georgia" w:hAnsi="Georgia"/>
          <w:sz w:val="24"/>
          <w:szCs w:val="24"/>
          <w:u w:val="single"/>
        </w:rPr>
      </w:pPr>
      <w:r w:rsidRPr="00010BC1">
        <w:rPr>
          <w:rFonts w:ascii="Georgia" w:hAnsi="Georgia"/>
          <w:sz w:val="24"/>
          <w:szCs w:val="24"/>
          <w:u w:val="single"/>
        </w:rPr>
        <w:t>PLU et PDA (enquête publique)</w:t>
      </w:r>
      <w:r w:rsidRPr="00010BC1">
        <w:rPr>
          <w:rFonts w:ascii="Georgia" w:hAnsi="Georgia"/>
          <w:sz w:val="24"/>
          <w:szCs w:val="24"/>
        </w:rPr>
        <w:t xml:space="preserve"> </w:t>
      </w:r>
      <w:r w:rsidR="006A245D" w:rsidRPr="00010BC1">
        <w:rPr>
          <w:rFonts w:ascii="Georgia" w:hAnsi="Georgia"/>
          <w:sz w:val="24"/>
          <w:szCs w:val="24"/>
        </w:rPr>
        <w:t>:</w:t>
      </w:r>
    </w:p>
    <w:p w14:paraId="151BD9F5" w14:textId="77777777" w:rsidR="00BB6CFC" w:rsidRDefault="00BB6CFC" w:rsidP="00212934">
      <w:pPr>
        <w:jc w:val="both"/>
        <w:rPr>
          <w:rFonts w:ascii="Georgia" w:hAnsi="Georgia"/>
        </w:rPr>
      </w:pPr>
      <w:r w:rsidRPr="00BB6CFC">
        <w:rPr>
          <w:rFonts w:ascii="Georgia" w:hAnsi="Georgia"/>
        </w:rPr>
        <w:t>L’enquête publique est terminée depuis le 11 février. Peu de personnes se sont déplacées pour rencontrer le commissaire enquêteur. Demain, avec l’aide de Monsieur DUBOURG nous allons répondre aux différentes observations recueillies auprès des PPA et des sauvigeois.</w:t>
      </w:r>
    </w:p>
    <w:p w14:paraId="1D3E53F1" w14:textId="7D85E7D5" w:rsidR="00BB6CFC" w:rsidRDefault="00BB6CFC" w:rsidP="00212934">
      <w:pPr>
        <w:jc w:val="both"/>
        <w:rPr>
          <w:rFonts w:ascii="Georgia" w:hAnsi="Georgia"/>
        </w:rPr>
      </w:pPr>
      <w:r>
        <w:rPr>
          <w:rFonts w:ascii="Georgia" w:hAnsi="Georgia"/>
        </w:rPr>
        <w:t xml:space="preserve"> Monsieur le Maire informe également</w:t>
      </w:r>
      <w:r w:rsidRPr="00BB6CFC">
        <w:rPr>
          <w:rFonts w:ascii="Georgia" w:hAnsi="Georgia"/>
        </w:rPr>
        <w:t xml:space="preserve"> qu’une consultation du public va débuter lundi prochain et jusqu’au 28 mars pour l’extension de la scierie de Moissannes. Le Conseil Municipal devra remettre un avis dans les 15 jours suivants la fin de l’enquête</w:t>
      </w:r>
      <w:r>
        <w:rPr>
          <w:rFonts w:ascii="Georgia" w:hAnsi="Georgia"/>
        </w:rPr>
        <w:t>.</w:t>
      </w:r>
    </w:p>
    <w:p w14:paraId="12E4DDFB" w14:textId="4491212A" w:rsidR="00BA29C9" w:rsidRPr="00BA29C9" w:rsidRDefault="00F14F61" w:rsidP="00212934">
      <w:pPr>
        <w:jc w:val="both"/>
        <w:rPr>
          <w:rFonts w:ascii="Georgia" w:hAnsi="Georgia"/>
          <w:u w:val="single"/>
        </w:rPr>
      </w:pPr>
      <w:r>
        <w:rPr>
          <w:rFonts w:ascii="Georgia" w:hAnsi="Georgia"/>
        </w:rPr>
        <w:t>Monsieur le Maire demande aux élus s’ils entendent les bruits de la scierie de chez eux. Messieurs SALLES, CARMANTRAND et VILLACHON expliquent que oui. Monsieur CARMANTRAND explique que c</w:t>
      </w:r>
      <w:r w:rsidR="00212934">
        <w:rPr>
          <w:rFonts w:ascii="Georgia" w:hAnsi="Georgia"/>
        </w:rPr>
        <w:t>e sont</w:t>
      </w:r>
      <w:r>
        <w:rPr>
          <w:rFonts w:ascii="Georgia" w:hAnsi="Georgia"/>
        </w:rPr>
        <w:t xml:space="preserve"> les projecteurs de la scierie qui sont très embêtants. </w:t>
      </w:r>
      <w:r w:rsidR="00BA29C9">
        <w:rPr>
          <w:rFonts w:ascii="Georgia" w:hAnsi="Georgia"/>
        </w:rPr>
        <w:t xml:space="preserve">Mme BEN TOUMIA dit qu’à Moissannes </w:t>
      </w:r>
      <w:r w:rsidR="00212934">
        <w:rPr>
          <w:rFonts w:ascii="Georgia" w:hAnsi="Georgia"/>
        </w:rPr>
        <w:t>les habitants</w:t>
      </w:r>
      <w:r w:rsidR="00BA29C9">
        <w:rPr>
          <w:rFonts w:ascii="Georgia" w:hAnsi="Georgia"/>
        </w:rPr>
        <w:t xml:space="preserve"> sont très impactés. Le Maire acquiesce et précise que notamment au lotissement. Il ajoute que la force de la scierie est </w:t>
      </w:r>
      <w:r w:rsidR="00212934">
        <w:rPr>
          <w:rFonts w:ascii="Georgia" w:hAnsi="Georgia"/>
        </w:rPr>
        <w:t>la création</w:t>
      </w:r>
      <w:r w:rsidR="00BA29C9">
        <w:rPr>
          <w:rFonts w:ascii="Georgia" w:hAnsi="Georgia"/>
        </w:rPr>
        <w:t xml:space="preserve"> </w:t>
      </w:r>
      <w:r w:rsidR="00212934">
        <w:rPr>
          <w:rFonts w:ascii="Georgia" w:hAnsi="Georgia"/>
        </w:rPr>
        <w:t>d</w:t>
      </w:r>
      <w:r w:rsidR="00BA29C9">
        <w:rPr>
          <w:rFonts w:ascii="Georgia" w:hAnsi="Georgia"/>
        </w:rPr>
        <w:t>’emploi</w:t>
      </w:r>
      <w:r w:rsidR="00212934">
        <w:rPr>
          <w:rFonts w:ascii="Georgia" w:hAnsi="Georgia"/>
        </w:rPr>
        <w:t>s</w:t>
      </w:r>
      <w:r w:rsidR="00BA29C9">
        <w:rPr>
          <w:rFonts w:ascii="Georgia" w:hAnsi="Georgia"/>
        </w:rPr>
        <w:t xml:space="preserve">. Monsieur SALLES précise qu’au niveau du bruit la scierie du haut ne pose pas </w:t>
      </w:r>
      <w:r w:rsidR="00212934">
        <w:rPr>
          <w:rFonts w:ascii="Georgia" w:hAnsi="Georgia"/>
        </w:rPr>
        <w:t>au</w:t>
      </w:r>
      <w:r w:rsidR="00BA29C9">
        <w:rPr>
          <w:rFonts w:ascii="Georgia" w:hAnsi="Georgia"/>
        </w:rPr>
        <w:t>tant de problèmes que ça</w:t>
      </w:r>
      <w:r w:rsidR="00212934">
        <w:rPr>
          <w:rFonts w:ascii="Georgia" w:hAnsi="Georgia"/>
        </w:rPr>
        <w:t>.</w:t>
      </w:r>
      <w:r w:rsidR="00BA29C9">
        <w:rPr>
          <w:rFonts w:ascii="Georgia" w:hAnsi="Georgia"/>
        </w:rPr>
        <w:t xml:space="preserve"> </w:t>
      </w:r>
      <w:r w:rsidR="00212934">
        <w:rPr>
          <w:rFonts w:ascii="Georgia" w:hAnsi="Georgia"/>
        </w:rPr>
        <w:t>Le</w:t>
      </w:r>
      <w:r w:rsidR="00BA29C9">
        <w:rPr>
          <w:rFonts w:ascii="Georgia" w:hAnsi="Georgia"/>
        </w:rPr>
        <w:t xml:space="preserve"> problème</w:t>
      </w:r>
      <w:r w:rsidR="00212934">
        <w:rPr>
          <w:rFonts w:ascii="Georgia" w:hAnsi="Georgia"/>
        </w:rPr>
        <w:t xml:space="preserve"> vient de la scierie du bas</w:t>
      </w:r>
      <w:r w:rsidR="00BA29C9">
        <w:rPr>
          <w:rFonts w:ascii="Georgia" w:hAnsi="Georgia"/>
        </w:rPr>
        <w:t xml:space="preserve">. </w:t>
      </w:r>
    </w:p>
    <w:p w14:paraId="39C04640" w14:textId="7952DBC3" w:rsidR="00212934" w:rsidRPr="00226927" w:rsidRDefault="00212934" w:rsidP="00226927">
      <w:pPr>
        <w:pStyle w:val="Paragraphedeliste"/>
        <w:numPr>
          <w:ilvl w:val="0"/>
          <w:numId w:val="1"/>
        </w:numPr>
        <w:jc w:val="both"/>
        <w:rPr>
          <w:rFonts w:ascii="Georgia" w:hAnsi="Georgia"/>
          <w:sz w:val="24"/>
          <w:szCs w:val="24"/>
          <w:u w:val="single"/>
        </w:rPr>
      </w:pPr>
      <w:r w:rsidRPr="00226927">
        <w:rPr>
          <w:rFonts w:ascii="Georgia" w:hAnsi="Georgia"/>
          <w:sz w:val="24"/>
          <w:szCs w:val="24"/>
          <w:u w:val="single"/>
        </w:rPr>
        <w:t>Transformateur de la Côte</w:t>
      </w:r>
    </w:p>
    <w:p w14:paraId="6120DE48" w14:textId="67F32529" w:rsidR="00E8413B" w:rsidRDefault="00BA29C9" w:rsidP="00AB3E19">
      <w:pPr>
        <w:jc w:val="both"/>
        <w:rPr>
          <w:rFonts w:ascii="Georgia" w:hAnsi="Georgia"/>
        </w:rPr>
      </w:pPr>
      <w:r>
        <w:rPr>
          <w:rFonts w:ascii="Georgia" w:hAnsi="Georgia"/>
        </w:rPr>
        <w:t xml:space="preserve">Monsieur VILLACHON informe les élus qu’il s’est rendu ce matin à la Côte </w:t>
      </w:r>
      <w:proofErr w:type="gramStart"/>
      <w:r>
        <w:rPr>
          <w:rFonts w:ascii="Georgia" w:hAnsi="Georgia"/>
        </w:rPr>
        <w:t>suite au</w:t>
      </w:r>
      <w:proofErr w:type="gramEnd"/>
      <w:r>
        <w:rPr>
          <w:rFonts w:ascii="Georgia" w:hAnsi="Georgia"/>
        </w:rPr>
        <w:t xml:space="preserve"> signalement de Monsieur MOREL concernant </w:t>
      </w:r>
      <w:r w:rsidR="00014AF0">
        <w:rPr>
          <w:rFonts w:ascii="Georgia" w:hAnsi="Georgia"/>
        </w:rPr>
        <w:t>le transformateur qui est accessible. Il projette des photos à l’écran. Monsieur le Maire estime que c’est très dangereux notamment pour les enfants. Monsieur VILLACHON précise que les informations ont été transmises au SEHV</w:t>
      </w:r>
    </w:p>
    <w:p w14:paraId="72DD6E4F" w14:textId="0154EA6F" w:rsidR="007B700B" w:rsidRDefault="00E8413B" w:rsidP="00AB3E19">
      <w:pPr>
        <w:jc w:val="both"/>
        <w:rPr>
          <w:rFonts w:ascii="Georgia" w:hAnsi="Georgia"/>
        </w:rPr>
      </w:pPr>
      <w:r>
        <w:rPr>
          <w:rFonts w:ascii="Georgia" w:hAnsi="Georgia"/>
        </w:rPr>
        <w:t xml:space="preserve"> </w:t>
      </w:r>
      <w:proofErr w:type="gramStart"/>
      <w:r>
        <w:rPr>
          <w:rFonts w:ascii="Georgia" w:hAnsi="Georgia"/>
        </w:rPr>
        <w:t>pour</w:t>
      </w:r>
      <w:proofErr w:type="gramEnd"/>
      <w:r>
        <w:rPr>
          <w:rFonts w:ascii="Georgia" w:hAnsi="Georgia"/>
        </w:rPr>
        <w:t xml:space="preserve"> sécurisation du site.</w:t>
      </w:r>
      <w:r w:rsidR="00014AF0">
        <w:rPr>
          <w:rFonts w:ascii="Georgia" w:hAnsi="Georgia"/>
        </w:rPr>
        <w:t xml:space="preserve"> Madame LAFOREST ajoute que </w:t>
      </w:r>
      <w:r w:rsidR="00F966A2">
        <w:rPr>
          <w:rFonts w:ascii="Georgia" w:hAnsi="Georgia"/>
        </w:rPr>
        <w:t>le danger existe aussi</w:t>
      </w:r>
      <w:r w:rsidR="00014AF0">
        <w:rPr>
          <w:rFonts w:ascii="Georgia" w:hAnsi="Georgia"/>
        </w:rPr>
        <w:t xml:space="preserve"> pour les adul</w:t>
      </w:r>
      <w:r w:rsidR="00212934">
        <w:rPr>
          <w:rFonts w:ascii="Georgia" w:hAnsi="Georgia"/>
        </w:rPr>
        <w:t>t</w:t>
      </w:r>
      <w:r w:rsidR="00014AF0">
        <w:rPr>
          <w:rFonts w:ascii="Georgia" w:hAnsi="Georgia"/>
        </w:rPr>
        <w:t>es</w:t>
      </w:r>
      <w:r w:rsidR="00F966A2">
        <w:rPr>
          <w:rFonts w:ascii="Georgia" w:hAnsi="Georgia"/>
        </w:rPr>
        <w:t>.</w:t>
      </w:r>
      <w:r w:rsidR="00014AF0">
        <w:rPr>
          <w:rFonts w:ascii="Georgia" w:hAnsi="Georgia"/>
        </w:rPr>
        <w:t xml:space="preserve"> </w:t>
      </w:r>
    </w:p>
    <w:p w14:paraId="0EA567E4" w14:textId="77777777" w:rsidR="0070482D" w:rsidRPr="0070482D" w:rsidRDefault="00010BC1" w:rsidP="0070482D">
      <w:pPr>
        <w:pStyle w:val="Paragraphedeliste"/>
        <w:numPr>
          <w:ilvl w:val="0"/>
          <w:numId w:val="1"/>
        </w:numPr>
        <w:rPr>
          <w:rFonts w:ascii="Georgia" w:hAnsi="Georgia"/>
          <w:sz w:val="24"/>
          <w:szCs w:val="24"/>
          <w:u w:val="single"/>
        </w:rPr>
      </w:pPr>
      <w:r w:rsidRPr="0070482D">
        <w:rPr>
          <w:rFonts w:ascii="Georgia" w:hAnsi="Georgia"/>
          <w:sz w:val="24"/>
          <w:szCs w:val="24"/>
          <w:u w:val="single"/>
        </w:rPr>
        <w:t xml:space="preserve">Maison </w:t>
      </w:r>
      <w:proofErr w:type="spellStart"/>
      <w:r w:rsidRPr="0070482D">
        <w:rPr>
          <w:rFonts w:ascii="Georgia" w:hAnsi="Georgia"/>
          <w:sz w:val="24"/>
          <w:szCs w:val="24"/>
          <w:u w:val="single"/>
        </w:rPr>
        <w:t>Livernet</w:t>
      </w:r>
      <w:proofErr w:type="spellEnd"/>
      <w:r w:rsidR="006A245D" w:rsidRPr="0070482D">
        <w:rPr>
          <w:rFonts w:ascii="Georgia" w:hAnsi="Georgia"/>
          <w:sz w:val="24"/>
          <w:szCs w:val="24"/>
        </w:rPr>
        <w:t> :</w:t>
      </w:r>
      <w:r w:rsidR="0070482D" w:rsidRPr="0070482D">
        <w:t xml:space="preserve"> </w:t>
      </w:r>
    </w:p>
    <w:p w14:paraId="105FC686" w14:textId="2C3ECAD3" w:rsidR="000B7838" w:rsidRPr="001D4949" w:rsidRDefault="0070482D" w:rsidP="001D4949">
      <w:pPr>
        <w:rPr>
          <w:rFonts w:ascii="Georgia" w:hAnsi="Georgia"/>
          <w:sz w:val="24"/>
          <w:szCs w:val="24"/>
        </w:rPr>
      </w:pPr>
      <w:r w:rsidRPr="001D4949">
        <w:rPr>
          <w:rFonts w:ascii="Georgia" w:hAnsi="Georgia"/>
          <w:sz w:val="24"/>
          <w:szCs w:val="24"/>
        </w:rPr>
        <w:t>Monsieur le Maire informe qu’il a rendez-vous avec le notaire pour signer les actes nous octroyant définitivement la propriété de la maison de Mme LIVERNET le 28 février prochain. De plus il aurait trouvé un acheteur pour la maison, un diagnostic a été réalisé en prévision de cette vente prochaine</w:t>
      </w:r>
      <w:r w:rsidR="001D4949">
        <w:rPr>
          <w:rFonts w:ascii="Georgia" w:hAnsi="Georgia"/>
          <w:sz w:val="24"/>
          <w:szCs w:val="24"/>
        </w:rPr>
        <w:t>.</w:t>
      </w:r>
    </w:p>
    <w:p w14:paraId="23D080D4" w14:textId="4C4DF0AA" w:rsidR="000B7838" w:rsidRPr="00010BC1" w:rsidRDefault="00010BC1" w:rsidP="00010BC1">
      <w:pPr>
        <w:pStyle w:val="Paragraphedeliste"/>
        <w:numPr>
          <w:ilvl w:val="0"/>
          <w:numId w:val="1"/>
        </w:numPr>
        <w:rPr>
          <w:rFonts w:ascii="Georgia" w:hAnsi="Georgia"/>
          <w:sz w:val="24"/>
          <w:szCs w:val="24"/>
          <w:u w:val="single"/>
        </w:rPr>
      </w:pPr>
      <w:r w:rsidRPr="00010BC1">
        <w:rPr>
          <w:rFonts w:ascii="Georgia" w:hAnsi="Georgia"/>
          <w:sz w:val="24"/>
          <w:szCs w:val="24"/>
          <w:u w:val="single"/>
        </w:rPr>
        <w:t>Sécurisation de la traversée du bourg</w:t>
      </w:r>
      <w:r w:rsidRPr="00010BC1">
        <w:rPr>
          <w:rFonts w:ascii="Georgia" w:hAnsi="Georgia"/>
          <w:sz w:val="24"/>
          <w:szCs w:val="24"/>
        </w:rPr>
        <w:t xml:space="preserve"> </w:t>
      </w:r>
      <w:r w:rsidR="006A245D" w:rsidRPr="00010BC1">
        <w:rPr>
          <w:rFonts w:ascii="Georgia" w:hAnsi="Georgia"/>
          <w:sz w:val="24"/>
          <w:szCs w:val="24"/>
        </w:rPr>
        <w:t>:</w:t>
      </w:r>
      <w:r w:rsidR="00717EEE" w:rsidRPr="00010BC1">
        <w:rPr>
          <w:rFonts w:ascii="Georgia" w:hAnsi="Georgia"/>
          <w:sz w:val="24"/>
          <w:szCs w:val="24"/>
        </w:rPr>
        <w:t xml:space="preserve"> </w:t>
      </w:r>
    </w:p>
    <w:p w14:paraId="75D64EAD" w14:textId="47745E2D" w:rsidR="006276EF" w:rsidRPr="006276EF" w:rsidRDefault="006276EF" w:rsidP="006276EF">
      <w:pPr>
        <w:jc w:val="both"/>
        <w:rPr>
          <w:rFonts w:ascii="Georgia" w:hAnsi="Georgia"/>
        </w:rPr>
      </w:pPr>
      <w:r>
        <w:rPr>
          <w:rFonts w:ascii="Georgia" w:hAnsi="Georgia"/>
        </w:rPr>
        <w:t>Monsieur le Maire indique que</w:t>
      </w:r>
      <w:r w:rsidR="00CE7CD3">
        <w:rPr>
          <w:rFonts w:ascii="Georgia" w:hAnsi="Georgia"/>
        </w:rPr>
        <w:t xml:space="preserve">, </w:t>
      </w:r>
      <w:r w:rsidR="00CE7CD3" w:rsidRPr="006276EF">
        <w:rPr>
          <w:rFonts w:ascii="Georgia" w:hAnsi="Georgia"/>
        </w:rPr>
        <w:t>malheureusement</w:t>
      </w:r>
      <w:r w:rsidR="00CE7CD3">
        <w:rPr>
          <w:rFonts w:ascii="Georgia" w:hAnsi="Georgia"/>
        </w:rPr>
        <w:t>,</w:t>
      </w:r>
      <w:r w:rsidR="00CE7CD3" w:rsidRPr="006276EF">
        <w:rPr>
          <w:rFonts w:ascii="Georgia" w:hAnsi="Georgia"/>
        </w:rPr>
        <w:t xml:space="preserve"> </w:t>
      </w:r>
      <w:r w:rsidRPr="006276EF">
        <w:rPr>
          <w:rFonts w:ascii="Georgia" w:hAnsi="Georgia"/>
        </w:rPr>
        <w:t>il y a beaucoup d’accidents sur la RD941 ces derniers jours (</w:t>
      </w:r>
      <w:r w:rsidR="00CE7CD3">
        <w:rPr>
          <w:rFonts w:ascii="Georgia" w:hAnsi="Georgia"/>
        </w:rPr>
        <w:t>dans le virage en face de la station essence</w:t>
      </w:r>
      <w:r w:rsidRPr="006276EF">
        <w:rPr>
          <w:rFonts w:ascii="Georgia" w:hAnsi="Georgia"/>
        </w:rPr>
        <w:t xml:space="preserve"> vendredi, </w:t>
      </w:r>
      <w:proofErr w:type="spellStart"/>
      <w:r w:rsidRPr="006276EF">
        <w:rPr>
          <w:rFonts w:ascii="Georgia" w:hAnsi="Georgia"/>
        </w:rPr>
        <w:t>Vallégeas</w:t>
      </w:r>
      <w:proofErr w:type="spellEnd"/>
      <w:r w:rsidRPr="006276EF">
        <w:rPr>
          <w:rFonts w:ascii="Georgia" w:hAnsi="Georgia"/>
        </w:rPr>
        <w:t xml:space="preserve"> lundi et Intermarché hier). </w:t>
      </w:r>
      <w:r w:rsidR="00CE7CD3">
        <w:rPr>
          <w:rFonts w:ascii="Georgia" w:hAnsi="Georgia"/>
        </w:rPr>
        <w:t>Il va</w:t>
      </w:r>
      <w:r w:rsidRPr="006276EF">
        <w:rPr>
          <w:rFonts w:ascii="Georgia" w:hAnsi="Georgia"/>
        </w:rPr>
        <w:t xml:space="preserve"> </w:t>
      </w:r>
      <w:r w:rsidR="00CE7CD3">
        <w:rPr>
          <w:rFonts w:ascii="Georgia" w:hAnsi="Georgia"/>
        </w:rPr>
        <w:t>s</w:t>
      </w:r>
      <w:r w:rsidRPr="006276EF">
        <w:rPr>
          <w:rFonts w:ascii="Georgia" w:hAnsi="Georgia"/>
        </w:rPr>
        <w:t xml:space="preserve">e rapprocher du Conseil Départemental pour étendre les zones 70 aux deux entrées du bourg et les rendre plus visibles. </w:t>
      </w:r>
    </w:p>
    <w:p w14:paraId="39954CB7" w14:textId="74B79BAE" w:rsidR="006276EF" w:rsidRPr="006276EF" w:rsidRDefault="006276EF" w:rsidP="006276EF">
      <w:pPr>
        <w:jc w:val="both"/>
        <w:rPr>
          <w:rFonts w:ascii="Georgia" w:hAnsi="Georgia"/>
        </w:rPr>
      </w:pPr>
      <w:r w:rsidRPr="006276EF">
        <w:rPr>
          <w:rFonts w:ascii="Georgia" w:hAnsi="Georgia"/>
        </w:rPr>
        <w:t xml:space="preserve">De plus, nous sommes entrés en contact avec les services de l’Etat pour l’installation d’un radar fixe. Pour ce faire un radar pédagogique a été installé pour mesurer le trafic et les excès de </w:t>
      </w:r>
      <w:proofErr w:type="gramStart"/>
      <w:r w:rsidRPr="006276EF">
        <w:rPr>
          <w:rFonts w:ascii="Georgia" w:hAnsi="Georgia"/>
        </w:rPr>
        <w:t>vitesses .Celui</w:t>
      </w:r>
      <w:proofErr w:type="gramEnd"/>
      <w:r w:rsidRPr="006276EF">
        <w:rPr>
          <w:rFonts w:ascii="Georgia" w:hAnsi="Georgia"/>
        </w:rPr>
        <w:t>-ci a été installé au niveau de la descente après l’Intermarché pendant deux semaines pour analyser le trafic et il sera de nouveau posé pendant 4 semaine</w:t>
      </w:r>
      <w:r w:rsidR="00CE7CD3">
        <w:rPr>
          <w:rFonts w:ascii="Georgia" w:hAnsi="Georgia"/>
        </w:rPr>
        <w:t>s</w:t>
      </w:r>
      <w:r w:rsidRPr="006276EF">
        <w:rPr>
          <w:rFonts w:ascii="Georgia" w:hAnsi="Georgia"/>
        </w:rPr>
        <w:t xml:space="preserve"> mais cette fois-ci du côté de l’Esplanade de la Vige. Les services de la préfecture ont pu constater que la traversée était dangereuse et il semblerait </w:t>
      </w:r>
      <w:r w:rsidR="00CE7CD3">
        <w:rPr>
          <w:rFonts w:ascii="Georgia" w:hAnsi="Georgia"/>
        </w:rPr>
        <w:t>qu’une installation puisse être réalisée</w:t>
      </w:r>
      <w:r w:rsidRPr="006276EF">
        <w:rPr>
          <w:rFonts w:ascii="Georgia" w:hAnsi="Georgia"/>
        </w:rPr>
        <w:t xml:space="preserve"> d’ici la fin de l’année. </w:t>
      </w:r>
    </w:p>
    <w:p w14:paraId="0E518E48" w14:textId="61114531" w:rsidR="007B700B" w:rsidRDefault="006276EF" w:rsidP="006276EF">
      <w:pPr>
        <w:jc w:val="both"/>
        <w:rPr>
          <w:rFonts w:ascii="Georgia" w:hAnsi="Georgia"/>
        </w:rPr>
      </w:pPr>
      <w:r w:rsidRPr="006276EF">
        <w:rPr>
          <w:rFonts w:ascii="Georgia" w:hAnsi="Georgia"/>
        </w:rPr>
        <w:t>L’installation du radar fixe près de l’une des entrées du bourg nous permettra</w:t>
      </w:r>
      <w:r w:rsidR="00CE7CD3">
        <w:rPr>
          <w:rFonts w:ascii="Georgia" w:hAnsi="Georgia"/>
        </w:rPr>
        <w:t>it</w:t>
      </w:r>
      <w:r w:rsidRPr="006276EF">
        <w:rPr>
          <w:rFonts w:ascii="Georgia" w:hAnsi="Georgia"/>
        </w:rPr>
        <w:t xml:space="preserve"> de n’avoir à aménager plus qu’une des deux entrées.</w:t>
      </w:r>
    </w:p>
    <w:p w14:paraId="6B30E7A9" w14:textId="6F6163CC" w:rsidR="000B7838" w:rsidRPr="00010BC1" w:rsidRDefault="00010BC1" w:rsidP="00010BC1">
      <w:pPr>
        <w:pStyle w:val="Paragraphedeliste"/>
        <w:numPr>
          <w:ilvl w:val="0"/>
          <w:numId w:val="1"/>
        </w:numPr>
        <w:rPr>
          <w:rFonts w:ascii="Georgia" w:hAnsi="Georgia"/>
          <w:sz w:val="24"/>
          <w:szCs w:val="24"/>
          <w:u w:val="single"/>
        </w:rPr>
      </w:pPr>
      <w:r w:rsidRPr="00010BC1">
        <w:rPr>
          <w:rFonts w:ascii="Georgia" w:hAnsi="Georgia"/>
          <w:sz w:val="24"/>
          <w:szCs w:val="24"/>
          <w:u w:val="single"/>
        </w:rPr>
        <w:lastRenderedPageBreak/>
        <w:t>Travaux à l’Esplanade de la Vige</w:t>
      </w:r>
      <w:r w:rsidR="006A245D" w:rsidRPr="00010BC1">
        <w:rPr>
          <w:rFonts w:ascii="Georgia" w:hAnsi="Georgia"/>
          <w:sz w:val="24"/>
          <w:szCs w:val="24"/>
        </w:rPr>
        <w:t> :</w:t>
      </w:r>
    </w:p>
    <w:p w14:paraId="6EC3E1EC" w14:textId="6F8F460F" w:rsidR="007B700B" w:rsidRDefault="00464466" w:rsidP="00BE21F3">
      <w:pPr>
        <w:jc w:val="both"/>
        <w:rPr>
          <w:rFonts w:ascii="Georgia" w:hAnsi="Georgia"/>
        </w:rPr>
      </w:pPr>
      <w:r>
        <w:rPr>
          <w:rFonts w:ascii="Georgia" w:hAnsi="Georgia"/>
        </w:rPr>
        <w:t>L’engazonnement du terrain va pouvoir être fait prochainement.</w:t>
      </w:r>
    </w:p>
    <w:p w14:paraId="1FA6568E" w14:textId="667FAE8C" w:rsidR="000B7838" w:rsidRPr="00464466" w:rsidRDefault="00010BC1" w:rsidP="00010BC1">
      <w:pPr>
        <w:pStyle w:val="Paragraphedeliste"/>
        <w:numPr>
          <w:ilvl w:val="0"/>
          <w:numId w:val="1"/>
        </w:numPr>
        <w:rPr>
          <w:rFonts w:ascii="Georgia" w:hAnsi="Georgia"/>
          <w:sz w:val="24"/>
          <w:szCs w:val="24"/>
          <w:u w:val="single"/>
        </w:rPr>
      </w:pPr>
      <w:r w:rsidRPr="00010BC1">
        <w:rPr>
          <w:rFonts w:ascii="Georgia" w:hAnsi="Georgia"/>
          <w:sz w:val="24"/>
          <w:szCs w:val="24"/>
          <w:u w:val="single"/>
        </w:rPr>
        <w:t>SEHV - Extinction des candélabres</w:t>
      </w:r>
      <w:r w:rsidRPr="00010BC1">
        <w:rPr>
          <w:rFonts w:ascii="Georgia" w:hAnsi="Georgia"/>
          <w:sz w:val="24"/>
          <w:szCs w:val="24"/>
        </w:rPr>
        <w:t xml:space="preserve"> </w:t>
      </w:r>
      <w:r w:rsidR="006A245D" w:rsidRPr="00010BC1">
        <w:rPr>
          <w:rFonts w:ascii="Georgia" w:hAnsi="Georgia"/>
          <w:sz w:val="24"/>
          <w:szCs w:val="24"/>
        </w:rPr>
        <w:t>:</w:t>
      </w:r>
    </w:p>
    <w:p w14:paraId="4B582FDD" w14:textId="51D799D6" w:rsidR="00464466" w:rsidRPr="001D4949" w:rsidRDefault="00464466" w:rsidP="001D4949">
      <w:pPr>
        <w:ind w:left="360"/>
        <w:rPr>
          <w:rFonts w:ascii="Georgia" w:hAnsi="Georgia"/>
          <w:sz w:val="24"/>
          <w:szCs w:val="24"/>
        </w:rPr>
      </w:pPr>
      <w:r w:rsidRPr="001D4949">
        <w:rPr>
          <w:rFonts w:ascii="Georgia" w:hAnsi="Georgia"/>
          <w:sz w:val="24"/>
          <w:szCs w:val="24"/>
        </w:rPr>
        <w:t>Jean-Marie VILLACHON précise qu’attache a été prise avec le SEHV</w:t>
      </w:r>
      <w:r w:rsidR="00997538" w:rsidRPr="001D4949">
        <w:rPr>
          <w:rFonts w:ascii="Georgia" w:hAnsi="Georgia"/>
          <w:sz w:val="24"/>
          <w:szCs w:val="24"/>
        </w:rPr>
        <w:t>.</w:t>
      </w:r>
      <w:r w:rsidRPr="001D4949">
        <w:rPr>
          <w:rFonts w:ascii="Georgia" w:hAnsi="Georgia"/>
          <w:sz w:val="24"/>
          <w:szCs w:val="24"/>
        </w:rPr>
        <w:t xml:space="preserve">  </w:t>
      </w:r>
    </w:p>
    <w:p w14:paraId="01027F85" w14:textId="5C77389A" w:rsidR="000330CC" w:rsidRPr="001D4949" w:rsidRDefault="00997538" w:rsidP="001D4949">
      <w:pPr>
        <w:rPr>
          <w:rFonts w:ascii="Georgia" w:hAnsi="Georgia"/>
          <w:sz w:val="24"/>
          <w:szCs w:val="24"/>
        </w:rPr>
      </w:pPr>
      <w:r w:rsidRPr="001D4949">
        <w:rPr>
          <w:rFonts w:ascii="Georgia" w:hAnsi="Georgia"/>
          <w:sz w:val="24"/>
          <w:szCs w:val="24"/>
        </w:rPr>
        <w:t>Il existe actuellement u</w:t>
      </w:r>
      <w:r w:rsidR="000330CC" w:rsidRPr="001D4949">
        <w:rPr>
          <w:rFonts w:ascii="Georgia" w:hAnsi="Georgia"/>
          <w:sz w:val="24"/>
          <w:szCs w:val="24"/>
        </w:rPr>
        <w:t xml:space="preserve">n problème en approvisionnement de </w:t>
      </w:r>
      <w:r w:rsidRPr="001D4949">
        <w:rPr>
          <w:rFonts w:ascii="Georgia" w:hAnsi="Georgia"/>
          <w:sz w:val="24"/>
          <w:szCs w:val="24"/>
        </w:rPr>
        <w:t xml:space="preserve">d’horloges </w:t>
      </w:r>
      <w:r w:rsidR="000330CC" w:rsidRPr="001D4949">
        <w:rPr>
          <w:rFonts w:ascii="Georgia" w:hAnsi="Georgia"/>
          <w:sz w:val="24"/>
          <w:szCs w:val="24"/>
        </w:rPr>
        <w:t>adapté</w:t>
      </w:r>
      <w:r w:rsidRPr="001D4949">
        <w:rPr>
          <w:rFonts w:ascii="Georgia" w:hAnsi="Georgia"/>
          <w:sz w:val="24"/>
          <w:szCs w:val="24"/>
        </w:rPr>
        <w:t>e</w:t>
      </w:r>
      <w:r w:rsidR="000330CC" w:rsidRPr="001D4949">
        <w:rPr>
          <w:rFonts w:ascii="Georgia" w:hAnsi="Georgia"/>
          <w:sz w:val="24"/>
          <w:szCs w:val="24"/>
        </w:rPr>
        <w:t xml:space="preserve">s </w:t>
      </w:r>
      <w:r w:rsidRPr="001D4949">
        <w:rPr>
          <w:rFonts w:ascii="Georgia" w:hAnsi="Georgia"/>
          <w:sz w:val="24"/>
          <w:szCs w:val="24"/>
        </w:rPr>
        <w:t>pour permettre l’extinction des points lumineux. Le problème rencontré à la Côte vient de là. Le nouveau matériel serait disponible début juin.</w:t>
      </w:r>
    </w:p>
    <w:p w14:paraId="64C342C9" w14:textId="5004DAFB" w:rsidR="00997538" w:rsidRPr="001D4949" w:rsidRDefault="00997538" w:rsidP="001D4949">
      <w:pPr>
        <w:rPr>
          <w:rFonts w:ascii="Georgia" w:hAnsi="Georgia"/>
          <w:sz w:val="24"/>
          <w:szCs w:val="24"/>
        </w:rPr>
      </w:pPr>
      <w:r w:rsidRPr="001D4949">
        <w:rPr>
          <w:rFonts w:ascii="Georgia" w:hAnsi="Georgia"/>
          <w:sz w:val="24"/>
          <w:szCs w:val="24"/>
        </w:rPr>
        <w:t>Il est préconisé d’envisager d’éteindre</w:t>
      </w:r>
      <w:r w:rsidR="002C27B6" w:rsidRPr="001D4949">
        <w:rPr>
          <w:rFonts w:ascii="Georgia" w:hAnsi="Georgia"/>
          <w:sz w:val="24"/>
          <w:szCs w:val="24"/>
        </w:rPr>
        <w:t xml:space="preserve"> sur les transformateurs où il y a de nombreux points lumineux. Il n’est pas possible de le faire sur un transformateur poteau.</w:t>
      </w:r>
    </w:p>
    <w:p w14:paraId="6551A2A7" w14:textId="77777777" w:rsidR="002C27B6" w:rsidRPr="00464466" w:rsidRDefault="002C27B6" w:rsidP="00464466">
      <w:pPr>
        <w:pStyle w:val="Paragraphedeliste"/>
        <w:rPr>
          <w:rFonts w:ascii="Georgia" w:hAnsi="Georgia"/>
          <w:sz w:val="24"/>
          <w:szCs w:val="24"/>
        </w:rPr>
      </w:pPr>
    </w:p>
    <w:p w14:paraId="5541A38F" w14:textId="79947306" w:rsidR="002C27B6" w:rsidRPr="002C27B6" w:rsidRDefault="002C27B6" w:rsidP="00010BC1">
      <w:pPr>
        <w:pStyle w:val="Paragraphedeliste"/>
        <w:numPr>
          <w:ilvl w:val="0"/>
          <w:numId w:val="1"/>
        </w:numPr>
        <w:rPr>
          <w:rFonts w:ascii="Georgia" w:hAnsi="Georgia"/>
          <w:sz w:val="24"/>
          <w:szCs w:val="24"/>
          <w:u w:val="single"/>
        </w:rPr>
      </w:pPr>
      <w:r>
        <w:rPr>
          <w:rFonts w:ascii="Georgia" w:hAnsi="Georgia"/>
          <w:sz w:val="24"/>
          <w:szCs w:val="24"/>
          <w:u w:val="single"/>
        </w:rPr>
        <w:t>O</w:t>
      </w:r>
      <w:r w:rsidR="00010BC1" w:rsidRPr="00010BC1">
        <w:rPr>
          <w:rFonts w:ascii="Georgia" w:hAnsi="Georgia"/>
          <w:sz w:val="24"/>
          <w:szCs w:val="24"/>
          <w:u w:val="single"/>
        </w:rPr>
        <w:t xml:space="preserve">pération </w:t>
      </w:r>
      <w:proofErr w:type="spellStart"/>
      <w:r w:rsidR="00010BC1" w:rsidRPr="00010BC1">
        <w:rPr>
          <w:rFonts w:ascii="Georgia" w:hAnsi="Georgia"/>
          <w:sz w:val="24"/>
          <w:szCs w:val="24"/>
          <w:u w:val="single"/>
        </w:rPr>
        <w:t>Haiecolier</w:t>
      </w:r>
      <w:proofErr w:type="spellEnd"/>
      <w:r>
        <w:rPr>
          <w:rFonts w:ascii="Georgia" w:hAnsi="Georgia"/>
          <w:sz w:val="24"/>
          <w:szCs w:val="24"/>
        </w:rPr>
        <w:t> </w:t>
      </w:r>
      <w:r w:rsidRPr="002C27B6">
        <w:rPr>
          <w:rFonts w:ascii="Georgia" w:hAnsi="Georgia"/>
          <w:sz w:val="24"/>
          <w:szCs w:val="24"/>
          <w:u w:val="single"/>
        </w:rPr>
        <w:t>:</w:t>
      </w:r>
    </w:p>
    <w:p w14:paraId="7F212DE6" w14:textId="702118BC" w:rsidR="00384E9F" w:rsidRPr="001D4949" w:rsidRDefault="002C27B6" w:rsidP="001D4949">
      <w:pPr>
        <w:rPr>
          <w:rFonts w:ascii="Georgia" w:hAnsi="Georgia"/>
          <w:sz w:val="24"/>
          <w:szCs w:val="24"/>
          <w:u w:val="single"/>
        </w:rPr>
      </w:pPr>
      <w:r w:rsidRPr="001D4949">
        <w:rPr>
          <w:rFonts w:ascii="Georgia" w:hAnsi="Georgia"/>
        </w:rPr>
        <w:t xml:space="preserve">La Fédération Départementale de la Chasse en partenariat avec les ACCA locales et les communes met en place l’opération </w:t>
      </w:r>
      <w:proofErr w:type="spellStart"/>
      <w:r w:rsidRPr="001D4949">
        <w:rPr>
          <w:rFonts w:ascii="Georgia" w:hAnsi="Georgia"/>
        </w:rPr>
        <w:t>Haiecolier</w:t>
      </w:r>
      <w:proofErr w:type="spellEnd"/>
      <w:r w:rsidRPr="001D4949">
        <w:rPr>
          <w:rFonts w:ascii="Georgia" w:hAnsi="Georgia"/>
        </w:rPr>
        <w:t>.</w:t>
      </w:r>
      <w:r w:rsidR="00226927" w:rsidRPr="001D4949">
        <w:rPr>
          <w:rFonts w:ascii="Georgia" w:hAnsi="Georgia"/>
        </w:rPr>
        <w:t xml:space="preserve"> Il s’agit d’un chantier participatif afin de contribuer à préserver la biodiversité.</w:t>
      </w:r>
    </w:p>
    <w:p w14:paraId="48D487E1" w14:textId="521A5C3C" w:rsidR="002C27B6" w:rsidRPr="001D4949" w:rsidRDefault="002C27B6" w:rsidP="001D4949">
      <w:pPr>
        <w:rPr>
          <w:rFonts w:ascii="Georgia" w:hAnsi="Georgia"/>
          <w:sz w:val="24"/>
          <w:szCs w:val="24"/>
        </w:rPr>
      </w:pPr>
      <w:r w:rsidRPr="001D4949">
        <w:rPr>
          <w:rFonts w:ascii="Georgia" w:hAnsi="Georgia"/>
          <w:sz w:val="24"/>
          <w:szCs w:val="24"/>
        </w:rPr>
        <w:t>Un emplacement pour la plantation de la haie est mis à disposition par la Commune. La Féd</w:t>
      </w:r>
      <w:r w:rsidR="00226927" w:rsidRPr="001D4949">
        <w:rPr>
          <w:rFonts w:ascii="Georgia" w:hAnsi="Georgia"/>
          <w:sz w:val="24"/>
          <w:szCs w:val="24"/>
        </w:rPr>
        <w:t>é</w:t>
      </w:r>
      <w:r w:rsidRPr="001D4949">
        <w:rPr>
          <w:rFonts w:ascii="Georgia" w:hAnsi="Georgia"/>
          <w:sz w:val="24"/>
          <w:szCs w:val="24"/>
        </w:rPr>
        <w:t>ration de la chasse fournit les plans et des kits pédag</w:t>
      </w:r>
      <w:r w:rsidR="00226927" w:rsidRPr="001D4949">
        <w:rPr>
          <w:rFonts w:ascii="Georgia" w:hAnsi="Georgia"/>
          <w:sz w:val="24"/>
          <w:szCs w:val="24"/>
        </w:rPr>
        <w:t>ogiques. Les écoliers feront les plantations avec des membres de l’ACCA.</w:t>
      </w:r>
    </w:p>
    <w:p w14:paraId="510491EE" w14:textId="561200CC" w:rsidR="00384E9F" w:rsidRDefault="00384E9F" w:rsidP="00384E9F">
      <w:pPr>
        <w:jc w:val="both"/>
        <w:rPr>
          <w:rFonts w:ascii="Georgia" w:hAnsi="Georgia"/>
        </w:rPr>
      </w:pPr>
    </w:p>
    <w:p w14:paraId="11DC9F25" w14:textId="77777777" w:rsidR="007B700B" w:rsidRDefault="007B700B" w:rsidP="00384E9F">
      <w:pPr>
        <w:jc w:val="both"/>
        <w:rPr>
          <w:rFonts w:ascii="Georgia" w:hAnsi="Georgia"/>
        </w:rPr>
      </w:pPr>
    </w:p>
    <w:p w14:paraId="2ABCEFE6" w14:textId="569BF89C" w:rsidR="00010BC1" w:rsidRDefault="00010BC1"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389D5FB3" wp14:editId="668DA239">
            <wp:extent cx="5760720" cy="94615"/>
            <wp:effectExtent l="0" t="0" r="0" b="63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5CAFCD47" w14:textId="65C9E377" w:rsidR="00010BC1" w:rsidRDefault="0078535E" w:rsidP="005E5D19">
      <w:pPr>
        <w:jc w:val="both"/>
        <w:rPr>
          <w:rFonts w:ascii="Georgia" w:hAnsi="Georgia"/>
        </w:rPr>
      </w:pPr>
      <w:r w:rsidRPr="0078535E">
        <w:rPr>
          <w:rFonts w:ascii="Georgia" w:hAnsi="Georgia"/>
          <w:b/>
          <w:bCs/>
          <w:sz w:val="28"/>
          <w:szCs w:val="28"/>
        </w:rPr>
        <w:t>Délibération de principe portant adoption du RPI</w:t>
      </w:r>
    </w:p>
    <w:p w14:paraId="67B04C17" w14:textId="77777777" w:rsidR="00695517" w:rsidRDefault="00695517" w:rsidP="0078535E">
      <w:pPr>
        <w:jc w:val="both"/>
        <w:rPr>
          <w:rFonts w:ascii="Georgia" w:hAnsi="Georgia"/>
        </w:rPr>
      </w:pPr>
      <w:r>
        <w:rPr>
          <w:rFonts w:ascii="Georgia" w:hAnsi="Georgia"/>
        </w:rPr>
        <w:t>Madame BENTOUMIA expose la situation suivante :</w:t>
      </w:r>
    </w:p>
    <w:p w14:paraId="72B7D516" w14:textId="1C07861A" w:rsidR="0078535E" w:rsidRPr="0078535E" w:rsidRDefault="0078535E" w:rsidP="0078535E">
      <w:pPr>
        <w:jc w:val="both"/>
        <w:rPr>
          <w:rFonts w:ascii="Georgia" w:hAnsi="Georgia"/>
        </w:rPr>
      </w:pPr>
      <w:r w:rsidRPr="0078535E">
        <w:rPr>
          <w:rFonts w:ascii="Georgia" w:hAnsi="Georgia"/>
        </w:rPr>
        <w:t>Les écoles de Moissannes et de Sauviat sur Vige observent depuis quelques années des effectifs fluctuants.</w:t>
      </w:r>
    </w:p>
    <w:p w14:paraId="0FD0F512" w14:textId="2EAF40C6" w:rsidR="0078535E" w:rsidRPr="0078535E" w:rsidRDefault="0078535E" w:rsidP="0078535E">
      <w:pPr>
        <w:jc w:val="both"/>
        <w:rPr>
          <w:rFonts w:ascii="Georgia" w:hAnsi="Georgia"/>
        </w:rPr>
      </w:pPr>
      <w:r w:rsidRPr="0078535E">
        <w:rPr>
          <w:rFonts w:ascii="Georgia" w:hAnsi="Georgia"/>
        </w:rPr>
        <w:t>Au regard de cette situation, les élus de ces deux communes ont décidé début 2021 de mettre en œuvre une réflexion commune sur le devenir des écoles avec la possibilité d 'une mise en œuvre d'un Regroupement Pédagogique Intercommunal (RPI).</w:t>
      </w:r>
    </w:p>
    <w:p w14:paraId="3544A469" w14:textId="03781135" w:rsidR="0078535E" w:rsidRPr="0078535E" w:rsidRDefault="0078535E" w:rsidP="0078535E">
      <w:pPr>
        <w:jc w:val="both"/>
        <w:rPr>
          <w:rFonts w:ascii="Georgia" w:hAnsi="Georgia"/>
        </w:rPr>
      </w:pPr>
      <w:r w:rsidRPr="0078535E">
        <w:rPr>
          <w:rFonts w:ascii="Georgia" w:hAnsi="Georgia"/>
        </w:rPr>
        <w:t xml:space="preserve">Considérant le code de l'éducation art. L212-2 précisant que toute commune doit être pourvue au moins d'une école élémentaire publique tout en indiquant que toutefois </w:t>
      </w:r>
      <w:r w:rsidR="00F966A2">
        <w:rPr>
          <w:rFonts w:ascii="Georgia" w:hAnsi="Georgia"/>
        </w:rPr>
        <w:t>d</w:t>
      </w:r>
      <w:r w:rsidRPr="0078535E">
        <w:rPr>
          <w:rFonts w:ascii="Georgia" w:hAnsi="Georgia"/>
        </w:rPr>
        <w:t>eux ou plusieurs communes peuvent se réunir pour l'établissement et l'entretien d'une école</w:t>
      </w:r>
      <w:r w:rsidR="00785C5C">
        <w:rPr>
          <w:rFonts w:ascii="Georgia" w:hAnsi="Georgia"/>
        </w:rPr>
        <w:t>,</w:t>
      </w:r>
    </w:p>
    <w:p w14:paraId="0A7B4A76" w14:textId="1D819E49" w:rsidR="0078535E" w:rsidRPr="0078535E" w:rsidRDefault="0078535E" w:rsidP="0078535E">
      <w:pPr>
        <w:jc w:val="both"/>
        <w:rPr>
          <w:rFonts w:ascii="Georgia" w:hAnsi="Georgia"/>
        </w:rPr>
      </w:pPr>
      <w:r w:rsidRPr="0078535E">
        <w:rPr>
          <w:rFonts w:ascii="Georgia" w:hAnsi="Georgia"/>
        </w:rPr>
        <w:t xml:space="preserve">Considérant le </w:t>
      </w:r>
      <w:r w:rsidR="00785C5C">
        <w:rPr>
          <w:rFonts w:ascii="Georgia" w:hAnsi="Georgia"/>
        </w:rPr>
        <w:t>C</w:t>
      </w:r>
      <w:r w:rsidRPr="0078535E">
        <w:rPr>
          <w:rFonts w:ascii="Georgia" w:hAnsi="Georgia"/>
        </w:rPr>
        <w:t xml:space="preserve">ode </w:t>
      </w:r>
      <w:r w:rsidR="00785C5C">
        <w:rPr>
          <w:rFonts w:ascii="Georgia" w:hAnsi="Georgia"/>
        </w:rPr>
        <w:t>G</w:t>
      </w:r>
      <w:r w:rsidRPr="0078535E">
        <w:rPr>
          <w:rFonts w:ascii="Georgia" w:hAnsi="Georgia"/>
        </w:rPr>
        <w:t xml:space="preserve">énéral des </w:t>
      </w:r>
      <w:r w:rsidR="00785C5C">
        <w:rPr>
          <w:rFonts w:ascii="Georgia" w:hAnsi="Georgia"/>
        </w:rPr>
        <w:t>C</w:t>
      </w:r>
      <w:r w:rsidRPr="0078535E">
        <w:rPr>
          <w:rFonts w:ascii="Georgia" w:hAnsi="Georgia"/>
        </w:rPr>
        <w:t xml:space="preserve">ollectivités </w:t>
      </w:r>
      <w:r w:rsidR="00785C5C">
        <w:rPr>
          <w:rFonts w:ascii="Georgia" w:hAnsi="Georgia"/>
        </w:rPr>
        <w:t>T</w:t>
      </w:r>
      <w:r w:rsidRPr="0078535E">
        <w:rPr>
          <w:rFonts w:ascii="Georgia" w:hAnsi="Georgia"/>
        </w:rPr>
        <w:t xml:space="preserve">erritoriales art. L5221-I : deux ou plusieurs conseils municipaux , organes délibérants d'établissement publics de coopération intercommunale ou de syndicat mixtes peuvent provoquer entre eux, par l'entremise de leurs maires ou présidents, une entente sur les objets d'utilité communale compris </w:t>
      </w:r>
      <w:r w:rsidR="00785C5C">
        <w:rPr>
          <w:rFonts w:ascii="Georgia" w:hAnsi="Georgia"/>
        </w:rPr>
        <w:t>d</w:t>
      </w:r>
      <w:r w:rsidRPr="0078535E">
        <w:rPr>
          <w:rFonts w:ascii="Georgia" w:hAnsi="Georgia"/>
        </w:rPr>
        <w:t>ans leurs attributions et qui intéressent à la fois leurs communes, leurs établissements publics de coopération intercommunale ou leurs syndicats mixtes respectifs. Ils peuvent passer entre eux des conventions à l'effet d'entreprendre ou de conserver à frais communs des ouvrages ou des institutions d'utilité commune.</w:t>
      </w:r>
    </w:p>
    <w:p w14:paraId="6E7211E3" w14:textId="37F838AC" w:rsidR="0078535E" w:rsidRPr="0078535E" w:rsidRDefault="0078535E" w:rsidP="0078535E">
      <w:pPr>
        <w:jc w:val="both"/>
        <w:rPr>
          <w:rFonts w:ascii="Georgia" w:hAnsi="Georgia"/>
        </w:rPr>
      </w:pPr>
      <w:r w:rsidRPr="0078535E">
        <w:rPr>
          <w:rFonts w:ascii="Georgia" w:hAnsi="Georgia"/>
        </w:rPr>
        <w:lastRenderedPageBreak/>
        <w:t>Considérant l'avis favorable pour la création d'un Regroupement Pédagogique Intercommunal des conseils d'écoles de Moissannes et de Sauviat sur Vige</w:t>
      </w:r>
      <w:r w:rsidR="00785C5C">
        <w:rPr>
          <w:rFonts w:ascii="Georgia" w:hAnsi="Georgia"/>
        </w:rPr>
        <w:t>,</w:t>
      </w:r>
    </w:p>
    <w:p w14:paraId="1234675A" w14:textId="30A7281C" w:rsidR="0078535E" w:rsidRPr="0078535E" w:rsidRDefault="0078535E" w:rsidP="0078535E">
      <w:pPr>
        <w:jc w:val="both"/>
        <w:rPr>
          <w:rFonts w:ascii="Georgia" w:hAnsi="Georgia"/>
        </w:rPr>
      </w:pPr>
      <w:r w:rsidRPr="0078535E">
        <w:rPr>
          <w:rFonts w:ascii="Georgia" w:hAnsi="Georgia"/>
        </w:rPr>
        <w:t>Considérant le soutien de l'Inspectrice d'Académie de circonscription de Limoges pour la création d'un RPI dès la rentrée de septembre 2022</w:t>
      </w:r>
      <w:r w:rsidR="00785C5C">
        <w:rPr>
          <w:rFonts w:ascii="Georgia" w:hAnsi="Georgia"/>
        </w:rPr>
        <w:t>,</w:t>
      </w:r>
    </w:p>
    <w:p w14:paraId="2CD2428B" w14:textId="679CD900" w:rsidR="0078535E" w:rsidRPr="0078535E" w:rsidRDefault="0078535E" w:rsidP="0078535E">
      <w:pPr>
        <w:jc w:val="both"/>
        <w:rPr>
          <w:rFonts w:ascii="Georgia" w:hAnsi="Georgia"/>
        </w:rPr>
      </w:pPr>
      <w:r w:rsidRPr="0078535E">
        <w:rPr>
          <w:rFonts w:ascii="Georgia" w:hAnsi="Georgia"/>
        </w:rPr>
        <w:t>Considérant la volonté des conseils municipaux des deux communes de Moissannes et Sauviat sur Vige de préserver les écoles dans les villages et de trouver une organisation optimale</w:t>
      </w:r>
      <w:r w:rsidR="00785C5C">
        <w:rPr>
          <w:rFonts w:ascii="Georgia" w:hAnsi="Georgia"/>
        </w:rPr>
        <w:t>,</w:t>
      </w:r>
    </w:p>
    <w:p w14:paraId="1DCC1601" w14:textId="64BC9C06" w:rsidR="0078535E" w:rsidRPr="0078535E" w:rsidRDefault="0078535E" w:rsidP="0078535E">
      <w:pPr>
        <w:jc w:val="both"/>
        <w:rPr>
          <w:rFonts w:ascii="Georgia" w:hAnsi="Georgia"/>
        </w:rPr>
      </w:pPr>
      <w:r w:rsidRPr="0078535E">
        <w:rPr>
          <w:rFonts w:ascii="Georgia" w:hAnsi="Georgia"/>
        </w:rPr>
        <w:t>Considérant qu'un projet de convention entre les communes de Moissannes et Sauviat sur Vige est en cours de rédaction pour en définir les modalités pratiques de fonctionnement</w:t>
      </w:r>
      <w:r w:rsidR="00785C5C">
        <w:rPr>
          <w:rFonts w:ascii="Georgia" w:hAnsi="Georgia"/>
        </w:rPr>
        <w:t>,</w:t>
      </w:r>
    </w:p>
    <w:p w14:paraId="3974F79C" w14:textId="77777777" w:rsidR="0078535E" w:rsidRPr="0078535E" w:rsidRDefault="0078535E" w:rsidP="0078535E">
      <w:pPr>
        <w:jc w:val="both"/>
        <w:rPr>
          <w:rFonts w:ascii="Georgia" w:hAnsi="Georgia"/>
        </w:rPr>
      </w:pPr>
      <w:r w:rsidRPr="00785C5C">
        <w:rPr>
          <w:rFonts w:ascii="Georgia" w:hAnsi="Georgia"/>
        </w:rPr>
        <w:t>Il est proposé que le Conseil Municipal s'accorde sur le principe de la création d'un Regroupement Pédagogique Intercommunal avec la commune de Moissannes, selon le calendrier et les modalités établies ci-dessus,</w:t>
      </w:r>
    </w:p>
    <w:p w14:paraId="552ABCDC" w14:textId="77777777" w:rsidR="00785C5C" w:rsidRPr="00785C5C" w:rsidRDefault="00785C5C" w:rsidP="005E5D19">
      <w:pPr>
        <w:jc w:val="both"/>
        <w:rPr>
          <w:rFonts w:ascii="Georgia" w:hAnsi="Georgia"/>
        </w:rPr>
      </w:pPr>
      <w:r w:rsidRPr="00785C5C">
        <w:rPr>
          <w:rFonts w:ascii="Georgia" w:hAnsi="Georgia"/>
        </w:rPr>
        <w:t>Le Conseil Municipal</w:t>
      </w:r>
    </w:p>
    <w:p w14:paraId="76BAB5F3" w14:textId="25980CAB" w:rsidR="00010BC1" w:rsidRDefault="0078535E" w:rsidP="005E5D19">
      <w:pPr>
        <w:jc w:val="both"/>
        <w:rPr>
          <w:rFonts w:ascii="Georgia" w:hAnsi="Georgia"/>
        </w:rPr>
      </w:pPr>
      <w:r w:rsidRPr="00785C5C">
        <w:rPr>
          <w:rFonts w:ascii="Georgia" w:hAnsi="Georgia"/>
        </w:rPr>
        <w:t>AUTORISE</w:t>
      </w:r>
      <w:r w:rsidRPr="0078535E">
        <w:rPr>
          <w:rFonts w:ascii="Georgia" w:hAnsi="Georgia"/>
        </w:rPr>
        <w:t xml:space="preserve"> Monsieur le Maire ou son représentant à signer toutes les pièces utiles à ce dossier.</w:t>
      </w:r>
    </w:p>
    <w:p w14:paraId="6CE560FB" w14:textId="77777777" w:rsidR="00010BC1" w:rsidRDefault="00010BC1" w:rsidP="005E5D19">
      <w:pPr>
        <w:jc w:val="both"/>
        <w:rPr>
          <w:rFonts w:ascii="Georgia" w:hAnsi="Georgia"/>
        </w:rPr>
      </w:pPr>
    </w:p>
    <w:p w14:paraId="0848057C" w14:textId="7FBB3E69" w:rsidR="002320CB" w:rsidRDefault="00FA1C8E" w:rsidP="005E5D19">
      <w:pPr>
        <w:jc w:val="both"/>
        <w:rPr>
          <w:rFonts w:ascii="Georgia" w:hAnsi="Georgia"/>
        </w:rPr>
      </w:pPr>
      <w:r>
        <w:rPr>
          <w:rFonts w:ascii="Georgia" w:hAnsi="Georgia"/>
        </w:rPr>
        <w:t xml:space="preserve">La séance est levée </w:t>
      </w:r>
      <w:r w:rsidRPr="0078535E">
        <w:rPr>
          <w:rFonts w:ascii="Georgia" w:hAnsi="Georgia"/>
        </w:rPr>
        <w:t xml:space="preserve">à </w:t>
      </w:r>
      <w:r w:rsidR="0078535E" w:rsidRPr="0078535E">
        <w:rPr>
          <w:rFonts w:ascii="Georgia" w:hAnsi="Georgia"/>
        </w:rPr>
        <w:t>20</w:t>
      </w:r>
      <w:r w:rsidRPr="0078535E">
        <w:rPr>
          <w:rFonts w:ascii="Georgia" w:hAnsi="Georgia"/>
        </w:rPr>
        <w:t>h</w:t>
      </w:r>
      <w:r w:rsidR="0078535E" w:rsidRPr="0078535E">
        <w:rPr>
          <w:rFonts w:ascii="Georgia" w:hAnsi="Georgia"/>
        </w:rPr>
        <w:t>53</w:t>
      </w:r>
      <w:r>
        <w:rPr>
          <w:rFonts w:ascii="Georgia" w:hAnsi="Georgia"/>
        </w:rPr>
        <w:t>.</w:t>
      </w:r>
    </w:p>
    <w:p w14:paraId="6E9BD759" w14:textId="71CC2DF5" w:rsidR="006C5648" w:rsidRPr="00E305CC" w:rsidRDefault="006C5648" w:rsidP="005E5D19">
      <w:pPr>
        <w:jc w:val="both"/>
        <w:rPr>
          <w:rFonts w:ascii="Georgia" w:hAnsi="Georgia"/>
        </w:rPr>
      </w:pPr>
      <w:r w:rsidRPr="00E305CC">
        <w:rPr>
          <w:rFonts w:ascii="Georgia" w:hAnsi="Georgia"/>
        </w:rPr>
        <w:t xml:space="preserve"> </w:t>
      </w:r>
    </w:p>
    <w:sectPr w:rsidR="006C5648" w:rsidRPr="00E305CC" w:rsidSect="00515A6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0C75E" w14:textId="77777777" w:rsidR="002B2CEB" w:rsidRDefault="002B2CEB" w:rsidP="00E305CC">
      <w:pPr>
        <w:spacing w:after="0" w:line="240" w:lineRule="auto"/>
      </w:pPr>
      <w:r>
        <w:separator/>
      </w:r>
    </w:p>
  </w:endnote>
  <w:endnote w:type="continuationSeparator" w:id="0">
    <w:p w14:paraId="7C981B66" w14:textId="77777777" w:rsidR="002B2CEB" w:rsidRDefault="002B2CEB" w:rsidP="00E3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F6EE" w14:textId="77777777" w:rsidR="007361BB" w:rsidRDefault="007361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246695"/>
      <w:docPartObj>
        <w:docPartGallery w:val="Page Numbers (Bottom of Page)"/>
        <w:docPartUnique/>
      </w:docPartObj>
    </w:sdtPr>
    <w:sdtEndPr/>
    <w:sdtContent>
      <w:p w14:paraId="08094BED" w14:textId="4502D0FF" w:rsidR="00C67F9B" w:rsidRDefault="00C67F9B">
        <w:pPr>
          <w:pStyle w:val="Pieddepage"/>
          <w:jc w:val="right"/>
        </w:pPr>
        <w:r>
          <w:fldChar w:fldCharType="begin"/>
        </w:r>
        <w:r>
          <w:instrText>PAGE   \* MERGEFORMAT</w:instrText>
        </w:r>
        <w:r>
          <w:fldChar w:fldCharType="separate"/>
        </w:r>
        <w:r>
          <w:t>2</w:t>
        </w:r>
        <w:r>
          <w:fldChar w:fldCharType="end"/>
        </w:r>
      </w:p>
    </w:sdtContent>
  </w:sdt>
  <w:p w14:paraId="7893E0A3" w14:textId="77777777" w:rsidR="007361BB" w:rsidRPr="007361BB" w:rsidRDefault="007361BB" w:rsidP="007361B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EF81" w14:textId="77777777" w:rsidR="007361BB" w:rsidRDefault="007361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DE6F" w14:textId="77777777" w:rsidR="002B2CEB" w:rsidRDefault="002B2CEB" w:rsidP="00E305CC">
      <w:pPr>
        <w:spacing w:after="0" w:line="240" w:lineRule="auto"/>
      </w:pPr>
      <w:r>
        <w:separator/>
      </w:r>
    </w:p>
  </w:footnote>
  <w:footnote w:type="continuationSeparator" w:id="0">
    <w:p w14:paraId="1708DB59" w14:textId="77777777" w:rsidR="002B2CEB" w:rsidRDefault="002B2CEB" w:rsidP="00E30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BACE" w14:textId="77777777" w:rsidR="007361BB" w:rsidRDefault="007361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CC08" w14:textId="77777777" w:rsidR="007361BB" w:rsidRDefault="007361B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665E" w14:textId="77777777" w:rsidR="007361BB" w:rsidRDefault="007361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6BA"/>
    <w:multiLevelType w:val="hybridMultilevel"/>
    <w:tmpl w:val="278A4B04"/>
    <w:lvl w:ilvl="0" w:tplc="355C9484">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2966E7"/>
    <w:multiLevelType w:val="multilevel"/>
    <w:tmpl w:val="EA487F1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0455CE"/>
    <w:multiLevelType w:val="hybridMultilevel"/>
    <w:tmpl w:val="0AE2C8B4"/>
    <w:lvl w:ilvl="0" w:tplc="91B44A0C">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D97D6C"/>
    <w:multiLevelType w:val="hybridMultilevel"/>
    <w:tmpl w:val="C49E9C14"/>
    <w:lvl w:ilvl="0" w:tplc="EA763104">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CA4B18"/>
    <w:multiLevelType w:val="hybridMultilevel"/>
    <w:tmpl w:val="AA8C4AAA"/>
    <w:lvl w:ilvl="0" w:tplc="F6CECE3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FC"/>
    <w:rsid w:val="00010BC1"/>
    <w:rsid w:val="00014AF0"/>
    <w:rsid w:val="000330CC"/>
    <w:rsid w:val="0004638A"/>
    <w:rsid w:val="00046BF2"/>
    <w:rsid w:val="00054081"/>
    <w:rsid w:val="0007317B"/>
    <w:rsid w:val="0008352D"/>
    <w:rsid w:val="0009788F"/>
    <w:rsid w:val="000A241F"/>
    <w:rsid w:val="000B5210"/>
    <w:rsid w:val="000B7838"/>
    <w:rsid w:val="000E5A74"/>
    <w:rsid w:val="000E6BE8"/>
    <w:rsid w:val="001052E3"/>
    <w:rsid w:val="001225EB"/>
    <w:rsid w:val="00123973"/>
    <w:rsid w:val="00136CAB"/>
    <w:rsid w:val="00146B82"/>
    <w:rsid w:val="00155B5C"/>
    <w:rsid w:val="001D4949"/>
    <w:rsid w:val="001D7560"/>
    <w:rsid w:val="001E1BF6"/>
    <w:rsid w:val="001E60BE"/>
    <w:rsid w:val="001F6274"/>
    <w:rsid w:val="001F68C0"/>
    <w:rsid w:val="00212934"/>
    <w:rsid w:val="002134BD"/>
    <w:rsid w:val="00224ED9"/>
    <w:rsid w:val="0022615D"/>
    <w:rsid w:val="00226927"/>
    <w:rsid w:val="002320CB"/>
    <w:rsid w:val="00245AD1"/>
    <w:rsid w:val="002539B8"/>
    <w:rsid w:val="00271BE4"/>
    <w:rsid w:val="00272922"/>
    <w:rsid w:val="00285AFE"/>
    <w:rsid w:val="002B2CEB"/>
    <w:rsid w:val="002C0D49"/>
    <w:rsid w:val="002C27B6"/>
    <w:rsid w:val="002E09EC"/>
    <w:rsid w:val="00303978"/>
    <w:rsid w:val="0030428C"/>
    <w:rsid w:val="0032396D"/>
    <w:rsid w:val="00323BE5"/>
    <w:rsid w:val="003308C1"/>
    <w:rsid w:val="00335EF5"/>
    <w:rsid w:val="00357C5A"/>
    <w:rsid w:val="00384E9F"/>
    <w:rsid w:val="003876EF"/>
    <w:rsid w:val="003C05AA"/>
    <w:rsid w:val="003D03C1"/>
    <w:rsid w:val="003D3AC5"/>
    <w:rsid w:val="003D5886"/>
    <w:rsid w:val="003F1841"/>
    <w:rsid w:val="00403C51"/>
    <w:rsid w:val="00426DCE"/>
    <w:rsid w:val="00443F25"/>
    <w:rsid w:val="004554E0"/>
    <w:rsid w:val="00464466"/>
    <w:rsid w:val="004A07C2"/>
    <w:rsid w:val="004B177C"/>
    <w:rsid w:val="004D5995"/>
    <w:rsid w:val="004E00AA"/>
    <w:rsid w:val="004E6A91"/>
    <w:rsid w:val="004F3C34"/>
    <w:rsid w:val="00501CA3"/>
    <w:rsid w:val="00515A6E"/>
    <w:rsid w:val="005314D6"/>
    <w:rsid w:val="00534952"/>
    <w:rsid w:val="00536C76"/>
    <w:rsid w:val="00572C74"/>
    <w:rsid w:val="00584045"/>
    <w:rsid w:val="00584DAA"/>
    <w:rsid w:val="005B0E8A"/>
    <w:rsid w:val="005C22D9"/>
    <w:rsid w:val="005C273B"/>
    <w:rsid w:val="005C7153"/>
    <w:rsid w:val="005E5D19"/>
    <w:rsid w:val="00605E1C"/>
    <w:rsid w:val="006276EF"/>
    <w:rsid w:val="00652253"/>
    <w:rsid w:val="00653FD8"/>
    <w:rsid w:val="00661E3D"/>
    <w:rsid w:val="00671F94"/>
    <w:rsid w:val="00681FBE"/>
    <w:rsid w:val="00695517"/>
    <w:rsid w:val="006A245D"/>
    <w:rsid w:val="006C5648"/>
    <w:rsid w:val="006D47DC"/>
    <w:rsid w:val="007007A6"/>
    <w:rsid w:val="00700D36"/>
    <w:rsid w:val="0070482D"/>
    <w:rsid w:val="00715E56"/>
    <w:rsid w:val="00717EEE"/>
    <w:rsid w:val="00727BD0"/>
    <w:rsid w:val="007361BB"/>
    <w:rsid w:val="00736AF2"/>
    <w:rsid w:val="0077001C"/>
    <w:rsid w:val="00781A1B"/>
    <w:rsid w:val="0078535E"/>
    <w:rsid w:val="00785C5C"/>
    <w:rsid w:val="007A3367"/>
    <w:rsid w:val="007B700B"/>
    <w:rsid w:val="007D3694"/>
    <w:rsid w:val="007D4D13"/>
    <w:rsid w:val="007F0B9E"/>
    <w:rsid w:val="00807602"/>
    <w:rsid w:val="008126F6"/>
    <w:rsid w:val="008131C8"/>
    <w:rsid w:val="00827436"/>
    <w:rsid w:val="00831464"/>
    <w:rsid w:val="008B1ED2"/>
    <w:rsid w:val="008B1FC8"/>
    <w:rsid w:val="008E1155"/>
    <w:rsid w:val="00907D09"/>
    <w:rsid w:val="0092266D"/>
    <w:rsid w:val="00950A7C"/>
    <w:rsid w:val="00951D9B"/>
    <w:rsid w:val="00967BDA"/>
    <w:rsid w:val="009718A0"/>
    <w:rsid w:val="00971D6C"/>
    <w:rsid w:val="0098263C"/>
    <w:rsid w:val="00982A0D"/>
    <w:rsid w:val="00997538"/>
    <w:rsid w:val="009A4202"/>
    <w:rsid w:val="009E79A4"/>
    <w:rsid w:val="00A003D4"/>
    <w:rsid w:val="00A01B5C"/>
    <w:rsid w:val="00A52C5B"/>
    <w:rsid w:val="00A55BED"/>
    <w:rsid w:val="00AB3E19"/>
    <w:rsid w:val="00AF09C3"/>
    <w:rsid w:val="00AF6A64"/>
    <w:rsid w:val="00B02DDF"/>
    <w:rsid w:val="00B27484"/>
    <w:rsid w:val="00B353BD"/>
    <w:rsid w:val="00B40F0F"/>
    <w:rsid w:val="00B53AC4"/>
    <w:rsid w:val="00B7062E"/>
    <w:rsid w:val="00BA20CE"/>
    <w:rsid w:val="00BA22A6"/>
    <w:rsid w:val="00BA29C9"/>
    <w:rsid w:val="00BA7F93"/>
    <w:rsid w:val="00BB6CFC"/>
    <w:rsid w:val="00BD249B"/>
    <w:rsid w:val="00BD7111"/>
    <w:rsid w:val="00BE21F3"/>
    <w:rsid w:val="00C06F95"/>
    <w:rsid w:val="00C20ADB"/>
    <w:rsid w:val="00C60144"/>
    <w:rsid w:val="00C67F9B"/>
    <w:rsid w:val="00C74EC2"/>
    <w:rsid w:val="00C801B2"/>
    <w:rsid w:val="00C836DF"/>
    <w:rsid w:val="00C93A55"/>
    <w:rsid w:val="00CA33FC"/>
    <w:rsid w:val="00CB55FC"/>
    <w:rsid w:val="00CE7CD3"/>
    <w:rsid w:val="00D129E9"/>
    <w:rsid w:val="00D27FFE"/>
    <w:rsid w:val="00D40A7B"/>
    <w:rsid w:val="00D5795C"/>
    <w:rsid w:val="00D74260"/>
    <w:rsid w:val="00D77CD2"/>
    <w:rsid w:val="00D8469B"/>
    <w:rsid w:val="00DB556E"/>
    <w:rsid w:val="00DC7B6B"/>
    <w:rsid w:val="00E00102"/>
    <w:rsid w:val="00E017E3"/>
    <w:rsid w:val="00E045FA"/>
    <w:rsid w:val="00E062DA"/>
    <w:rsid w:val="00E17B24"/>
    <w:rsid w:val="00E20221"/>
    <w:rsid w:val="00E21C29"/>
    <w:rsid w:val="00E305CC"/>
    <w:rsid w:val="00E72E7E"/>
    <w:rsid w:val="00E73981"/>
    <w:rsid w:val="00E76D5D"/>
    <w:rsid w:val="00E8413B"/>
    <w:rsid w:val="00EB6ABC"/>
    <w:rsid w:val="00EE1642"/>
    <w:rsid w:val="00F13F37"/>
    <w:rsid w:val="00F14F61"/>
    <w:rsid w:val="00F20A84"/>
    <w:rsid w:val="00F33C8F"/>
    <w:rsid w:val="00F40472"/>
    <w:rsid w:val="00F45FCC"/>
    <w:rsid w:val="00F47CE8"/>
    <w:rsid w:val="00F530E2"/>
    <w:rsid w:val="00F53E01"/>
    <w:rsid w:val="00F57FB3"/>
    <w:rsid w:val="00F7758B"/>
    <w:rsid w:val="00F87440"/>
    <w:rsid w:val="00F966A2"/>
    <w:rsid w:val="00FA1C8E"/>
    <w:rsid w:val="00FD0083"/>
    <w:rsid w:val="00FE0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EF05"/>
  <w15:chartTrackingRefBased/>
  <w15:docId w15:val="{D5B6E93E-4AD6-4905-B4CE-6107AF5C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534952"/>
    <w:pPr>
      <w:spacing w:after="120"/>
    </w:pPr>
  </w:style>
  <w:style w:type="character" w:customStyle="1" w:styleId="CorpsdetexteCar">
    <w:name w:val="Corps de texte Car"/>
    <w:basedOn w:val="Policepardfaut"/>
    <w:link w:val="Corpsdetexte"/>
    <w:uiPriority w:val="99"/>
    <w:semiHidden/>
    <w:rsid w:val="00534952"/>
  </w:style>
  <w:style w:type="paragraph" w:styleId="Retraitcorpsdetexte2">
    <w:name w:val="Body Text Indent 2"/>
    <w:basedOn w:val="Normal"/>
    <w:link w:val="Retraitcorpsdetexte2Car"/>
    <w:uiPriority w:val="99"/>
    <w:semiHidden/>
    <w:unhideWhenUsed/>
    <w:rsid w:val="00C93A5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93A55"/>
  </w:style>
  <w:style w:type="paragraph" w:styleId="En-tte">
    <w:name w:val="header"/>
    <w:basedOn w:val="Normal"/>
    <w:link w:val="En-tteCar"/>
    <w:uiPriority w:val="99"/>
    <w:unhideWhenUsed/>
    <w:rsid w:val="00E305CC"/>
    <w:pPr>
      <w:tabs>
        <w:tab w:val="center" w:pos="4536"/>
        <w:tab w:val="right" w:pos="9072"/>
      </w:tabs>
      <w:spacing w:after="0" w:line="240" w:lineRule="auto"/>
    </w:pPr>
  </w:style>
  <w:style w:type="character" w:customStyle="1" w:styleId="En-tteCar">
    <w:name w:val="En-tête Car"/>
    <w:basedOn w:val="Policepardfaut"/>
    <w:link w:val="En-tte"/>
    <w:uiPriority w:val="99"/>
    <w:rsid w:val="00E305CC"/>
  </w:style>
  <w:style w:type="paragraph" w:styleId="Pieddepage">
    <w:name w:val="footer"/>
    <w:basedOn w:val="Normal"/>
    <w:link w:val="PieddepageCar"/>
    <w:uiPriority w:val="99"/>
    <w:unhideWhenUsed/>
    <w:rsid w:val="00E30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05CC"/>
  </w:style>
  <w:style w:type="paragraph" w:styleId="Paragraphedeliste">
    <w:name w:val="List Paragraph"/>
    <w:basedOn w:val="Normal"/>
    <w:uiPriority w:val="34"/>
    <w:qFormat/>
    <w:rsid w:val="000B7838"/>
    <w:pPr>
      <w:ind w:left="720"/>
      <w:contextualSpacing/>
    </w:pPr>
  </w:style>
  <w:style w:type="paragraph" w:styleId="Retraitcorpsdetexte">
    <w:name w:val="Body Text Indent"/>
    <w:basedOn w:val="Normal"/>
    <w:link w:val="RetraitcorpsdetexteCar"/>
    <w:uiPriority w:val="99"/>
    <w:semiHidden/>
    <w:unhideWhenUsed/>
    <w:rsid w:val="004F3C34"/>
    <w:pPr>
      <w:spacing w:after="120"/>
      <w:ind w:left="283"/>
    </w:pPr>
  </w:style>
  <w:style w:type="character" w:customStyle="1" w:styleId="RetraitcorpsdetexteCar">
    <w:name w:val="Retrait corps de texte Car"/>
    <w:basedOn w:val="Policepardfaut"/>
    <w:link w:val="Retraitcorpsdetexte"/>
    <w:uiPriority w:val="99"/>
    <w:semiHidden/>
    <w:rsid w:val="004F3C34"/>
  </w:style>
  <w:style w:type="paragraph" w:styleId="NormalWeb">
    <w:name w:val="Normal (Web)"/>
    <w:basedOn w:val="Normal"/>
    <w:uiPriority w:val="99"/>
    <w:semiHidden/>
    <w:unhideWhenUsed/>
    <w:rsid w:val="00C601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82F28-D17B-4CB2-A917-8F72F275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3238</Words>
  <Characters>17813</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Sauviat Sur Vige</dc:creator>
  <cp:keywords/>
  <dc:description/>
  <cp:lastModifiedBy>Mairie Sauviat Sur Vige</cp:lastModifiedBy>
  <cp:revision>16</cp:revision>
  <dcterms:created xsi:type="dcterms:W3CDTF">2022-02-25T16:46:00Z</dcterms:created>
  <dcterms:modified xsi:type="dcterms:W3CDTF">2022-04-04T07:04:00Z</dcterms:modified>
</cp:coreProperties>
</file>